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39633C">
        <w:rPr>
          <w:rFonts w:ascii="黑体" w:eastAsia="黑体" w:hAnsi="黑体" w:hint="eastAsia"/>
          <w:sz w:val="30"/>
          <w:szCs w:val="30"/>
        </w:rPr>
        <w:t>消防维保服务</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w:t>
      </w:r>
      <w:r w:rsidR="00A900B0">
        <w:rPr>
          <w:rFonts w:hint="eastAsia"/>
          <w:sz w:val="24"/>
          <w:szCs w:val="24"/>
        </w:rPr>
        <w:t>提供</w:t>
      </w:r>
      <w:r w:rsidRPr="00914764">
        <w:rPr>
          <w:rFonts w:hint="eastAsia"/>
          <w:sz w:val="24"/>
          <w:szCs w:val="24"/>
        </w:rPr>
        <w:t>四川文理学院</w:t>
      </w:r>
      <w:r w:rsidR="00A900B0">
        <w:rPr>
          <w:rFonts w:hint="eastAsia"/>
          <w:sz w:val="24"/>
          <w:szCs w:val="24"/>
        </w:rPr>
        <w:t>2017</w:t>
      </w:r>
      <w:r w:rsidR="00A900B0">
        <w:rPr>
          <w:rFonts w:hint="eastAsia"/>
          <w:sz w:val="24"/>
          <w:szCs w:val="24"/>
        </w:rPr>
        <w:t>年度消防维保服务的</w:t>
      </w:r>
      <w:r>
        <w:rPr>
          <w:rFonts w:hint="eastAsia"/>
          <w:sz w:val="24"/>
          <w:szCs w:val="24"/>
        </w:rPr>
        <w:t>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w:t>
      </w:r>
      <w:r w:rsidR="00253869">
        <w:rPr>
          <w:rFonts w:hint="eastAsia"/>
          <w:b/>
          <w:sz w:val="28"/>
          <w:szCs w:val="24"/>
        </w:rPr>
        <w:t>项目</w:t>
      </w:r>
      <w:r>
        <w:rPr>
          <w:rFonts w:hint="eastAsia"/>
          <w:b/>
          <w:sz w:val="28"/>
          <w:szCs w:val="24"/>
        </w:rPr>
        <w:t>名称及预算：</w:t>
      </w:r>
      <w:r w:rsidR="005F1C03" w:rsidRPr="00914764">
        <w:rPr>
          <w:rFonts w:hint="eastAsia"/>
          <w:sz w:val="24"/>
          <w:szCs w:val="24"/>
        </w:rPr>
        <w:t>四川文理学院</w:t>
      </w:r>
      <w:r w:rsidR="00A900B0">
        <w:rPr>
          <w:rFonts w:hint="eastAsia"/>
          <w:sz w:val="24"/>
          <w:szCs w:val="24"/>
        </w:rPr>
        <w:t>2017</w:t>
      </w:r>
      <w:r w:rsidR="00A900B0">
        <w:rPr>
          <w:rFonts w:hint="eastAsia"/>
          <w:sz w:val="24"/>
          <w:szCs w:val="24"/>
        </w:rPr>
        <w:t>年度消防维保服务采购</w:t>
      </w:r>
      <w:r>
        <w:rPr>
          <w:rFonts w:hint="eastAsia"/>
          <w:sz w:val="24"/>
          <w:szCs w:val="24"/>
        </w:rPr>
        <w:t>项目；预算</w:t>
      </w:r>
      <w:r w:rsidR="00A900B0">
        <w:rPr>
          <w:rFonts w:hint="eastAsia"/>
          <w:sz w:val="24"/>
          <w:szCs w:val="24"/>
        </w:rPr>
        <w:t>4.2</w:t>
      </w:r>
      <w:r>
        <w:rPr>
          <w:rFonts w:hint="eastAsia"/>
          <w:sz w:val="24"/>
          <w:szCs w:val="24"/>
        </w:rPr>
        <w:t>万元</w:t>
      </w:r>
      <w:r w:rsidR="00A01AB6">
        <w:rPr>
          <w:rFonts w:hint="eastAsia"/>
          <w:sz w:val="24"/>
          <w:szCs w:val="24"/>
        </w:rPr>
        <w:t>（超过预算的报价为无效报价）</w:t>
      </w:r>
      <w:r>
        <w:rPr>
          <w:rFonts w:hint="eastAsia"/>
          <w:sz w:val="24"/>
          <w:szCs w:val="24"/>
        </w:rPr>
        <w:t>。</w:t>
      </w:r>
    </w:p>
    <w:p w:rsidR="00E27B81" w:rsidRDefault="00867B38" w:rsidP="00E27B81">
      <w:pPr>
        <w:spacing w:line="300" w:lineRule="auto"/>
        <w:rPr>
          <w:b/>
          <w:sz w:val="28"/>
          <w:szCs w:val="28"/>
        </w:rPr>
      </w:pPr>
      <w:r>
        <w:rPr>
          <w:rFonts w:hint="eastAsia"/>
          <w:b/>
          <w:sz w:val="28"/>
          <w:szCs w:val="28"/>
        </w:rPr>
        <w:t>二、</w:t>
      </w:r>
      <w:r w:rsidR="00B91524">
        <w:rPr>
          <w:rFonts w:hint="eastAsia"/>
          <w:b/>
          <w:sz w:val="28"/>
          <w:szCs w:val="28"/>
        </w:rPr>
        <w:t>项目</w:t>
      </w:r>
      <w:r>
        <w:rPr>
          <w:rFonts w:hint="eastAsia"/>
          <w:b/>
          <w:sz w:val="28"/>
          <w:szCs w:val="28"/>
        </w:rPr>
        <w:t>要求</w:t>
      </w:r>
    </w:p>
    <w:p w:rsidR="00867B38" w:rsidRDefault="00E27B81" w:rsidP="00E27B81">
      <w:pPr>
        <w:spacing w:line="440" w:lineRule="exact"/>
        <w:rPr>
          <w:sz w:val="24"/>
          <w:szCs w:val="24"/>
        </w:rPr>
      </w:pPr>
      <w:r>
        <w:rPr>
          <w:rFonts w:hint="eastAsia"/>
          <w:sz w:val="24"/>
          <w:szCs w:val="24"/>
        </w:rPr>
        <w:t xml:space="preserve">    </w:t>
      </w:r>
      <w:r w:rsidR="005A4895">
        <w:rPr>
          <w:rFonts w:hint="eastAsia"/>
          <w:sz w:val="24"/>
          <w:szCs w:val="24"/>
        </w:rPr>
        <w:t>详见</w:t>
      </w:r>
      <w:r>
        <w:rPr>
          <w:rFonts w:hint="eastAsia"/>
          <w:sz w:val="24"/>
          <w:szCs w:val="24"/>
        </w:rPr>
        <w:t>附件一（</w:t>
      </w:r>
      <w:r w:rsidRPr="00E27B81">
        <w:rPr>
          <w:rFonts w:hint="eastAsia"/>
          <w:sz w:val="24"/>
          <w:szCs w:val="24"/>
        </w:rPr>
        <w:t>消防维保服务范围及要求</w:t>
      </w:r>
      <w:r>
        <w:rPr>
          <w:rFonts w:hint="eastAsia"/>
          <w:sz w:val="24"/>
          <w:szCs w:val="24"/>
        </w:rPr>
        <w:t>）和附件二（</w:t>
      </w:r>
      <w:r w:rsidRPr="00E27B81">
        <w:rPr>
          <w:rFonts w:hint="eastAsia"/>
          <w:sz w:val="24"/>
          <w:szCs w:val="24"/>
        </w:rPr>
        <w:t>消防维护保养的内容及维护标准</w:t>
      </w:r>
      <w:r>
        <w:rPr>
          <w:rFonts w:hint="eastAsia"/>
          <w:sz w:val="24"/>
          <w:szCs w:val="24"/>
        </w:rPr>
        <w:t>）</w:t>
      </w:r>
      <w:r w:rsidR="005A4895">
        <w:rPr>
          <w:rFonts w:hint="eastAsia"/>
          <w:sz w:val="24"/>
          <w:szCs w:val="24"/>
        </w:rPr>
        <w:t>。</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596724">
        <w:rPr>
          <w:rFonts w:hint="eastAsia"/>
          <w:b/>
          <w:sz w:val="24"/>
          <w:szCs w:val="24"/>
        </w:rPr>
        <w:t>2000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8037EF" w:rsidRPr="009A1BF6">
        <w:rPr>
          <w:rFonts w:hint="eastAsia"/>
          <w:b/>
          <w:sz w:val="24"/>
          <w:szCs w:val="24"/>
        </w:rPr>
        <w:t>四川文理学院</w:t>
      </w:r>
      <w:r w:rsidR="0057015F">
        <w:rPr>
          <w:rFonts w:hint="eastAsia"/>
          <w:b/>
          <w:sz w:val="24"/>
          <w:szCs w:val="24"/>
        </w:rPr>
        <w:t>2017</w:t>
      </w:r>
      <w:r w:rsidR="0057015F">
        <w:rPr>
          <w:rFonts w:hint="eastAsia"/>
          <w:b/>
          <w:sz w:val="24"/>
          <w:szCs w:val="24"/>
        </w:rPr>
        <w:t>年度消防维保服务</w:t>
      </w:r>
      <w:r w:rsidR="008037EF" w:rsidRPr="009A1BF6">
        <w:rPr>
          <w:rFonts w:hint="eastAsia"/>
          <w:b/>
          <w:sz w:val="24"/>
          <w:szCs w:val="24"/>
        </w:rPr>
        <w:t>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22562E">
        <w:rPr>
          <w:b/>
          <w:color w:val="FF0000"/>
          <w:sz w:val="24"/>
          <w:szCs w:val="24"/>
        </w:rPr>
        <w:t>201</w:t>
      </w:r>
      <w:r w:rsidR="00DA3BAA">
        <w:rPr>
          <w:rFonts w:hint="eastAsia"/>
          <w:b/>
          <w:color w:val="FF0000"/>
          <w:sz w:val="24"/>
          <w:szCs w:val="24"/>
        </w:rPr>
        <w:t>7</w:t>
      </w:r>
      <w:r w:rsidRPr="0022562E">
        <w:rPr>
          <w:rFonts w:hint="eastAsia"/>
          <w:b/>
          <w:color w:val="FF0000"/>
          <w:sz w:val="24"/>
          <w:szCs w:val="24"/>
        </w:rPr>
        <w:t>年</w:t>
      </w:r>
      <w:r w:rsidR="00C602AA" w:rsidRPr="0022562E">
        <w:rPr>
          <w:rFonts w:hint="eastAsia"/>
          <w:b/>
          <w:color w:val="FF0000"/>
          <w:sz w:val="24"/>
          <w:szCs w:val="24"/>
        </w:rPr>
        <w:t>1</w:t>
      </w:r>
      <w:r w:rsidRPr="0022562E">
        <w:rPr>
          <w:rFonts w:hint="eastAsia"/>
          <w:b/>
          <w:color w:val="FF0000"/>
          <w:sz w:val="24"/>
          <w:szCs w:val="24"/>
        </w:rPr>
        <w:t>月</w:t>
      </w:r>
      <w:r w:rsidR="006A6E15">
        <w:rPr>
          <w:rFonts w:hint="eastAsia"/>
          <w:b/>
          <w:color w:val="FF0000"/>
          <w:sz w:val="24"/>
          <w:szCs w:val="24"/>
        </w:rPr>
        <w:t>8</w:t>
      </w:r>
      <w:r w:rsidRPr="0022562E">
        <w:rPr>
          <w:rFonts w:hint="eastAsia"/>
          <w:b/>
          <w:color w:val="FF0000"/>
          <w:sz w:val="24"/>
          <w:szCs w:val="24"/>
        </w:rPr>
        <w:t>日</w:t>
      </w:r>
      <w:r w:rsidR="00C602AA" w:rsidRPr="0022562E">
        <w:rPr>
          <w:rFonts w:hint="eastAsia"/>
          <w:b/>
          <w:color w:val="FF0000"/>
          <w:sz w:val="24"/>
          <w:szCs w:val="24"/>
        </w:rPr>
        <w:t>17</w:t>
      </w:r>
      <w:r w:rsidRPr="0022562E">
        <w:rPr>
          <w:rFonts w:hint="eastAsia"/>
          <w:b/>
          <w:color w:val="FF0000"/>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DA3BAA">
        <w:rPr>
          <w:rFonts w:hint="eastAsia"/>
          <w:sz w:val="24"/>
          <w:szCs w:val="24"/>
        </w:rPr>
        <w:t>7</w:t>
      </w:r>
      <w:r>
        <w:rPr>
          <w:rFonts w:hint="eastAsia"/>
          <w:sz w:val="24"/>
          <w:szCs w:val="24"/>
        </w:rPr>
        <w:t>年</w:t>
      </w:r>
      <w:r>
        <w:rPr>
          <w:rFonts w:hint="eastAsia"/>
          <w:sz w:val="24"/>
          <w:szCs w:val="24"/>
        </w:rPr>
        <w:t>1</w:t>
      </w:r>
      <w:r>
        <w:rPr>
          <w:rFonts w:hint="eastAsia"/>
          <w:sz w:val="24"/>
          <w:szCs w:val="24"/>
        </w:rPr>
        <w:t>月</w:t>
      </w:r>
      <w:r w:rsidR="006A6E15">
        <w:rPr>
          <w:rFonts w:hint="eastAsia"/>
          <w:sz w:val="24"/>
          <w:szCs w:val="24"/>
        </w:rPr>
        <w:t>9</w:t>
      </w:r>
      <w:r>
        <w:rPr>
          <w:rFonts w:hint="eastAsia"/>
          <w:sz w:val="24"/>
          <w:szCs w:val="24"/>
        </w:rPr>
        <w:t>日</w:t>
      </w:r>
      <w:r w:rsidR="009A1BF6">
        <w:rPr>
          <w:rFonts w:hint="eastAsia"/>
          <w:sz w:val="24"/>
          <w:szCs w:val="24"/>
        </w:rPr>
        <w:t>9</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lastRenderedPageBreak/>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w:t>
      </w:r>
      <w:r w:rsidR="00DA3BAA">
        <w:rPr>
          <w:rFonts w:hint="eastAsia"/>
          <w:sz w:val="24"/>
          <w:szCs w:val="24"/>
        </w:rPr>
        <w:t>7</w:t>
      </w:r>
      <w:r w:rsidR="009A1BF6">
        <w:rPr>
          <w:rFonts w:hint="eastAsia"/>
          <w:sz w:val="24"/>
          <w:szCs w:val="24"/>
        </w:rPr>
        <w:t>年</w:t>
      </w:r>
      <w:r w:rsidR="00DA3BAA">
        <w:rPr>
          <w:rFonts w:hint="eastAsia"/>
          <w:sz w:val="24"/>
          <w:szCs w:val="24"/>
        </w:rPr>
        <w:t>1</w:t>
      </w:r>
      <w:r w:rsidR="009A1BF6">
        <w:rPr>
          <w:rFonts w:hint="eastAsia"/>
          <w:sz w:val="24"/>
          <w:szCs w:val="24"/>
        </w:rPr>
        <w:t>月</w:t>
      </w:r>
      <w:r w:rsidR="006A6E15">
        <w:rPr>
          <w:rFonts w:hint="eastAsia"/>
          <w:sz w:val="24"/>
          <w:szCs w:val="24"/>
        </w:rPr>
        <w:t>9</w:t>
      </w:r>
      <w:r w:rsidR="009A1BF6">
        <w:rPr>
          <w:rFonts w:hint="eastAsia"/>
          <w:sz w:val="24"/>
          <w:szCs w:val="24"/>
        </w:rPr>
        <w:t>日上午</w:t>
      </w:r>
      <w:r w:rsidR="009A1BF6">
        <w:rPr>
          <w:rFonts w:hint="eastAsia"/>
          <w:sz w:val="24"/>
          <w:szCs w:val="24"/>
        </w:rPr>
        <w:t>9</w:t>
      </w:r>
      <w:r w:rsidR="009A1BF6">
        <w:rPr>
          <w:rFonts w:hint="eastAsia"/>
          <w:sz w:val="24"/>
          <w:szCs w:val="24"/>
        </w:rPr>
        <w:t>点。</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w:t>
      </w:r>
      <w:r w:rsidR="009D7FD1">
        <w:rPr>
          <w:rFonts w:hint="eastAsia"/>
          <w:sz w:val="24"/>
          <w:szCs w:val="24"/>
        </w:rPr>
        <w:t>本公告第二项</w:t>
      </w:r>
      <w:r>
        <w:rPr>
          <w:rFonts w:hint="eastAsia"/>
          <w:sz w:val="24"/>
          <w:szCs w:val="24"/>
        </w:rPr>
        <w:t>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w:t>
      </w:r>
      <w:r w:rsidR="00E063D6">
        <w:rPr>
          <w:rFonts w:hint="eastAsia"/>
          <w:sz w:val="24"/>
          <w:szCs w:val="24"/>
        </w:rPr>
        <w:t>行业</w:t>
      </w:r>
      <w:r>
        <w:rPr>
          <w:rFonts w:hint="eastAsia"/>
          <w:sz w:val="24"/>
          <w:szCs w:val="24"/>
        </w:rPr>
        <w:t>标准以及签订合同的要求</w:t>
      </w:r>
      <w:r w:rsidR="00E063D6">
        <w:rPr>
          <w:rFonts w:hint="eastAsia"/>
          <w:sz w:val="24"/>
          <w:szCs w:val="24"/>
        </w:rPr>
        <w:t>进行项目</w:t>
      </w:r>
      <w:r>
        <w:rPr>
          <w:rFonts w:hint="eastAsia"/>
          <w:sz w:val="24"/>
          <w:szCs w:val="24"/>
        </w:rPr>
        <w:t>验收。</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w:t>
      </w:r>
      <w:r w:rsidR="00E063D6">
        <w:rPr>
          <w:rFonts w:hint="eastAsia"/>
          <w:sz w:val="24"/>
          <w:szCs w:val="24"/>
        </w:rPr>
        <w:t>项目</w:t>
      </w:r>
      <w:r>
        <w:rPr>
          <w:rFonts w:hint="eastAsia"/>
          <w:sz w:val="24"/>
          <w:szCs w:val="24"/>
        </w:rPr>
        <w:t>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w:t>
      </w:r>
      <w:r w:rsidR="00825E4F">
        <w:rPr>
          <w:rFonts w:hint="eastAsia"/>
          <w:kern w:val="0"/>
          <w:sz w:val="24"/>
          <w:szCs w:val="24"/>
        </w:rPr>
        <w:t>7</w:t>
      </w:r>
      <w:r>
        <w:rPr>
          <w:rFonts w:hint="eastAsia"/>
          <w:kern w:val="0"/>
          <w:sz w:val="24"/>
          <w:szCs w:val="24"/>
        </w:rPr>
        <w:t>年</w:t>
      </w:r>
      <w:r w:rsidR="00545F36">
        <w:rPr>
          <w:rFonts w:hint="eastAsia"/>
          <w:kern w:val="0"/>
          <w:sz w:val="24"/>
          <w:szCs w:val="24"/>
        </w:rPr>
        <w:t>1</w:t>
      </w:r>
      <w:r>
        <w:rPr>
          <w:rFonts w:hint="eastAsia"/>
          <w:kern w:val="0"/>
          <w:sz w:val="24"/>
          <w:szCs w:val="24"/>
        </w:rPr>
        <w:t>月</w:t>
      </w:r>
      <w:r w:rsidR="00825E4F">
        <w:rPr>
          <w:rFonts w:hint="eastAsia"/>
          <w:kern w:val="0"/>
          <w:sz w:val="24"/>
          <w:szCs w:val="24"/>
        </w:rPr>
        <w:t>3</w:t>
      </w:r>
      <w:r>
        <w:rPr>
          <w:rFonts w:hint="eastAsia"/>
          <w:kern w:val="0"/>
          <w:sz w:val="24"/>
          <w:szCs w:val="24"/>
        </w:rPr>
        <w:t>日</w:t>
      </w:r>
    </w:p>
    <w:p w:rsidR="0049114D" w:rsidRDefault="0049114D" w:rsidP="00545F36">
      <w:pPr>
        <w:wordWrap w:val="0"/>
        <w:spacing w:line="500" w:lineRule="exact"/>
        <w:jc w:val="right"/>
        <w:rPr>
          <w:sz w:val="24"/>
          <w:szCs w:val="24"/>
        </w:rPr>
      </w:pPr>
    </w:p>
    <w:p w:rsidR="00E27B81" w:rsidRPr="00E27B81" w:rsidRDefault="00E27B81" w:rsidP="00E27B81">
      <w:pPr>
        <w:rPr>
          <w:rFonts w:ascii="黑体" w:eastAsia="黑体" w:hAnsi="Calibri"/>
          <w:sz w:val="32"/>
          <w:szCs w:val="32"/>
        </w:rPr>
      </w:pPr>
      <w:r w:rsidRPr="00E27B81">
        <w:rPr>
          <w:rFonts w:ascii="黑体" w:eastAsia="黑体" w:hAnsi="Calibri" w:hint="eastAsia"/>
          <w:sz w:val="32"/>
          <w:szCs w:val="32"/>
        </w:rPr>
        <w:t>附件</w:t>
      </w:r>
      <w:r w:rsidRPr="00E27B81">
        <w:rPr>
          <w:rFonts w:ascii="黑体" w:eastAsia="黑体" w:hAnsi="Calibri"/>
          <w:sz w:val="32"/>
          <w:szCs w:val="32"/>
        </w:rPr>
        <w:t>1</w:t>
      </w:r>
    </w:p>
    <w:p w:rsidR="00E27B81" w:rsidRPr="00E27B81" w:rsidRDefault="00E27B81" w:rsidP="00E27B81">
      <w:pPr>
        <w:jc w:val="center"/>
        <w:rPr>
          <w:rFonts w:ascii="方正小标宋简体" w:eastAsia="方正小标宋简体" w:hAnsi="Calibri"/>
          <w:sz w:val="44"/>
          <w:szCs w:val="44"/>
        </w:rPr>
      </w:pPr>
      <w:r w:rsidRPr="00E27B81">
        <w:rPr>
          <w:rFonts w:ascii="方正小标宋简体" w:eastAsia="方正小标宋简体" w:hAnsi="Calibri" w:hint="eastAsia"/>
          <w:sz w:val="44"/>
          <w:szCs w:val="44"/>
        </w:rPr>
        <w:t>消防维保服务范围及要求</w:t>
      </w:r>
    </w:p>
    <w:p w:rsidR="00E27B81" w:rsidRPr="00E27B81" w:rsidRDefault="00E27B81" w:rsidP="00E27B81">
      <w:pPr>
        <w:ind w:firstLineChars="200" w:firstLine="640"/>
        <w:rPr>
          <w:rFonts w:ascii="黑体" w:eastAsia="黑体" w:hAnsi="Calibri"/>
          <w:sz w:val="32"/>
          <w:szCs w:val="32"/>
        </w:rPr>
      </w:pPr>
      <w:r w:rsidRPr="00E27B81">
        <w:rPr>
          <w:rFonts w:ascii="黑体" w:eastAsia="黑体" w:hAnsi="Calibri" w:hint="eastAsia"/>
          <w:sz w:val="32"/>
          <w:szCs w:val="32"/>
        </w:rPr>
        <w:t>一、维护保养建筑名称</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hint="eastAsia"/>
          <w:sz w:val="32"/>
          <w:szCs w:val="32"/>
        </w:rPr>
        <w:t>莲湖校区第二教学楼、图书信息大楼、音乐大楼音乐演播厅</w:t>
      </w:r>
    </w:p>
    <w:p w:rsidR="00E27B81" w:rsidRPr="00E27B81" w:rsidRDefault="00E27B81" w:rsidP="00E27B81">
      <w:pPr>
        <w:ind w:firstLineChars="200" w:firstLine="640"/>
        <w:rPr>
          <w:rFonts w:ascii="黑体" w:eastAsia="黑体" w:hAnsi="Calibri"/>
          <w:sz w:val="32"/>
          <w:szCs w:val="32"/>
        </w:rPr>
      </w:pPr>
      <w:r w:rsidRPr="00E27B81">
        <w:rPr>
          <w:rFonts w:ascii="黑体" w:eastAsia="黑体" w:hAnsi="Calibri" w:hint="eastAsia"/>
          <w:sz w:val="32"/>
          <w:szCs w:val="32"/>
        </w:rPr>
        <w:t>二、消防系统维修保养范围：</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1.</w:t>
      </w:r>
      <w:r w:rsidRPr="00E27B81">
        <w:rPr>
          <w:rFonts w:ascii="仿宋_GB2312" w:eastAsia="仿宋_GB2312" w:hAnsi="Calibri" w:hint="eastAsia"/>
          <w:sz w:val="32"/>
          <w:szCs w:val="32"/>
        </w:rPr>
        <w:t>火灾自动报警系统；</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2.</w:t>
      </w:r>
      <w:r w:rsidRPr="00E27B81">
        <w:rPr>
          <w:rFonts w:ascii="仿宋_GB2312" w:eastAsia="仿宋_GB2312" w:hAnsi="Calibri" w:hint="eastAsia"/>
          <w:sz w:val="32"/>
          <w:szCs w:val="32"/>
        </w:rPr>
        <w:t>室内外消火栓灭火系统；</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3.</w:t>
      </w:r>
      <w:r w:rsidRPr="00E27B81">
        <w:rPr>
          <w:rFonts w:ascii="仿宋_GB2312" w:eastAsia="仿宋_GB2312" w:hAnsi="Calibri" w:hint="eastAsia"/>
          <w:sz w:val="32"/>
          <w:szCs w:val="32"/>
        </w:rPr>
        <w:t>消防通讯电话及消防广播系统；</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4.</w:t>
      </w:r>
      <w:r w:rsidRPr="00E27B81">
        <w:rPr>
          <w:rFonts w:ascii="仿宋_GB2312" w:eastAsia="仿宋_GB2312" w:hAnsi="Calibri" w:hint="eastAsia"/>
          <w:sz w:val="32"/>
          <w:szCs w:val="32"/>
        </w:rPr>
        <w:t>防火卷帘门；</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5.</w:t>
      </w:r>
      <w:r w:rsidRPr="00E27B81">
        <w:rPr>
          <w:rFonts w:ascii="仿宋_GB2312" w:eastAsia="仿宋_GB2312" w:hAnsi="Calibri" w:hint="eastAsia"/>
          <w:sz w:val="32"/>
          <w:szCs w:val="32"/>
        </w:rPr>
        <w:t>应急照明系统。</w:t>
      </w:r>
    </w:p>
    <w:p w:rsidR="00E27B81" w:rsidRPr="00E27B81" w:rsidRDefault="00E27B81" w:rsidP="00E27B81">
      <w:pPr>
        <w:ind w:firstLineChars="200" w:firstLine="640"/>
        <w:rPr>
          <w:rFonts w:ascii="仿宋_GB2312" w:eastAsia="仿宋_GB2312" w:hAnsi="Calibri"/>
          <w:sz w:val="32"/>
          <w:szCs w:val="32"/>
        </w:rPr>
      </w:pPr>
      <w:r w:rsidRPr="00E27B81">
        <w:rPr>
          <w:rFonts w:ascii="黑体" w:eastAsia="黑体" w:hAnsi="Calibri" w:hint="eastAsia"/>
          <w:sz w:val="32"/>
          <w:szCs w:val="32"/>
        </w:rPr>
        <w:t>三、维保要求</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1.</w:t>
      </w:r>
      <w:r w:rsidRPr="00E27B81">
        <w:rPr>
          <w:rFonts w:ascii="仿宋_GB2312" w:eastAsia="仿宋_GB2312" w:hAnsi="Calibri" w:hint="eastAsia"/>
          <w:sz w:val="32"/>
          <w:szCs w:val="32"/>
        </w:rPr>
        <w:t>维修保养的标准按《中华人民共和国消防法》、《中华人民共和国公共安全行业标准</w:t>
      </w:r>
      <w:r w:rsidRPr="00E27B81">
        <w:rPr>
          <w:rFonts w:ascii="仿宋_GB2312" w:eastAsia="仿宋_GB2312" w:hAnsi="Calibri"/>
          <w:sz w:val="32"/>
          <w:szCs w:val="32"/>
        </w:rPr>
        <w:t>—</w:t>
      </w:r>
      <w:r w:rsidRPr="00E27B81">
        <w:rPr>
          <w:rFonts w:ascii="仿宋_GB2312" w:eastAsia="仿宋_GB2312" w:hAnsi="Calibri" w:hint="eastAsia"/>
          <w:sz w:val="32"/>
          <w:szCs w:val="32"/>
        </w:rPr>
        <w:t>建筑消防设施的维护管理》等国家、行业标准执行。</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2.</w:t>
      </w:r>
      <w:r w:rsidRPr="00E27B81">
        <w:rPr>
          <w:rFonts w:ascii="仿宋_GB2312" w:eastAsia="仿宋_GB2312" w:hAnsi="Calibri" w:hint="eastAsia"/>
          <w:sz w:val="32"/>
          <w:szCs w:val="32"/>
        </w:rPr>
        <w:t>按照国家消防法有关规定对维保范围内的消防系统进行定期测试维修保养；按照国家有关规定：每月进行一次例检，每季度进行一次季度检查，每年对系统进行一次测试，且双方对测试结果进行签字确认。</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3.</w:t>
      </w:r>
      <w:r w:rsidRPr="00E27B81">
        <w:rPr>
          <w:rFonts w:ascii="仿宋_GB2312" w:eastAsia="仿宋_GB2312" w:hAnsi="Calibri" w:hint="eastAsia"/>
          <w:sz w:val="32"/>
          <w:szCs w:val="32"/>
        </w:rPr>
        <w:t>维保方应安排持证的维修人员</w:t>
      </w:r>
      <w:r w:rsidRPr="00E27B81">
        <w:rPr>
          <w:rFonts w:ascii="仿宋_GB2312" w:eastAsia="仿宋_GB2312" w:hAnsi="Calibri"/>
          <w:sz w:val="32"/>
          <w:szCs w:val="32"/>
        </w:rPr>
        <w:t>(</w:t>
      </w:r>
      <w:r w:rsidRPr="00E27B81">
        <w:rPr>
          <w:rFonts w:ascii="仿宋_GB2312" w:eastAsia="仿宋_GB2312" w:hAnsi="Calibri" w:hint="eastAsia"/>
          <w:sz w:val="32"/>
          <w:szCs w:val="32"/>
        </w:rPr>
        <w:t>持有四川省建筑消防设施专业技术人员岗位资格证书</w:t>
      </w:r>
      <w:r w:rsidRPr="00E27B81">
        <w:rPr>
          <w:rFonts w:ascii="仿宋_GB2312" w:eastAsia="仿宋_GB2312" w:hAnsi="Calibri"/>
          <w:sz w:val="32"/>
          <w:szCs w:val="32"/>
        </w:rPr>
        <w:t>)</w:t>
      </w:r>
      <w:r w:rsidRPr="00E27B81">
        <w:rPr>
          <w:rFonts w:ascii="仿宋_GB2312" w:eastAsia="仿宋_GB2312" w:hAnsi="Calibri" w:hint="eastAsia"/>
          <w:sz w:val="32"/>
          <w:szCs w:val="32"/>
        </w:rPr>
        <w:t>进行工作，确保维保人员</w:t>
      </w:r>
      <w:r w:rsidRPr="00E27B81">
        <w:rPr>
          <w:rFonts w:ascii="仿宋_GB2312" w:eastAsia="仿宋_GB2312" w:hAnsi="Calibri" w:hint="eastAsia"/>
          <w:sz w:val="32"/>
          <w:szCs w:val="32"/>
        </w:rPr>
        <w:lastRenderedPageBreak/>
        <w:t>稳定可靠，若有维修人员或联系方式发生变化，应提前</w:t>
      </w:r>
      <w:r w:rsidRPr="00E27B81">
        <w:rPr>
          <w:rFonts w:ascii="仿宋_GB2312" w:eastAsia="仿宋_GB2312" w:hAnsi="Calibri"/>
          <w:sz w:val="32"/>
          <w:szCs w:val="32"/>
        </w:rPr>
        <w:t>15</w:t>
      </w:r>
      <w:r w:rsidRPr="00E27B81">
        <w:rPr>
          <w:rFonts w:ascii="仿宋_GB2312" w:eastAsia="仿宋_GB2312" w:hAnsi="Calibri" w:hint="eastAsia"/>
          <w:sz w:val="32"/>
          <w:szCs w:val="32"/>
        </w:rPr>
        <w:t>天以书面形式告知校方。</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4.</w:t>
      </w:r>
      <w:r w:rsidRPr="00E27B81">
        <w:rPr>
          <w:rFonts w:ascii="仿宋_GB2312" w:eastAsia="仿宋_GB2312" w:hAnsi="Calibri" w:hint="eastAsia"/>
          <w:sz w:val="32"/>
          <w:szCs w:val="32"/>
        </w:rPr>
        <w:t>维保单位应建立消防系统检测维修档案，对每次检查维修中发现的问题、维修处理措施、检修负责人等均进行详细的记录，并由校方签字认可。维保单位在接到校方故障通知后及时到场维修，最迟不超过</w:t>
      </w:r>
      <w:r w:rsidRPr="00E27B81">
        <w:rPr>
          <w:rFonts w:ascii="仿宋_GB2312" w:eastAsia="仿宋_GB2312" w:hAnsi="Calibri"/>
          <w:sz w:val="32"/>
          <w:szCs w:val="32"/>
        </w:rPr>
        <w:t>4</w:t>
      </w:r>
      <w:r w:rsidRPr="00E27B81">
        <w:rPr>
          <w:rFonts w:ascii="仿宋_GB2312" w:eastAsia="仿宋_GB2312" w:hAnsi="Calibri" w:hint="eastAsia"/>
          <w:sz w:val="32"/>
          <w:szCs w:val="32"/>
        </w:rPr>
        <w:t>小时。</w:t>
      </w:r>
      <w:r w:rsidRPr="00E27B81">
        <w:rPr>
          <w:rFonts w:ascii="仿宋_GB2312" w:eastAsia="仿宋_GB2312" w:hAnsi="Calibri"/>
          <w:sz w:val="32"/>
          <w:szCs w:val="32"/>
        </w:rPr>
        <w:t xml:space="preserve"> </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5.</w:t>
      </w:r>
      <w:r w:rsidRPr="00E27B81">
        <w:rPr>
          <w:rFonts w:ascii="仿宋_GB2312" w:eastAsia="仿宋_GB2312" w:hAnsi="Calibri" w:hint="eastAsia"/>
          <w:sz w:val="32"/>
          <w:szCs w:val="32"/>
        </w:rPr>
        <w:t>维保单位负责消防设备故障维修，如设备不能修复，需更换的，则负责向校方提出更换计划。</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6.</w:t>
      </w:r>
      <w:r w:rsidRPr="00E27B81">
        <w:rPr>
          <w:rFonts w:ascii="仿宋_GB2312" w:eastAsia="仿宋_GB2312" w:hAnsi="Calibri" w:hint="eastAsia"/>
          <w:sz w:val="32"/>
          <w:szCs w:val="32"/>
        </w:rPr>
        <w:t>对确实需要更换的零部件或设备，向校方提出更换计划并报价，在校方签审后，方可进行采购和更换。</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7.</w:t>
      </w:r>
      <w:r w:rsidRPr="00E27B81">
        <w:rPr>
          <w:rFonts w:ascii="仿宋_GB2312" w:eastAsia="仿宋_GB2312" w:hAnsi="Calibri" w:hint="eastAsia"/>
          <w:sz w:val="32"/>
          <w:szCs w:val="32"/>
        </w:rPr>
        <w:t>维保单位承担合同范围内单次维修更换材料总价在</w:t>
      </w:r>
      <w:r w:rsidRPr="00E27B81">
        <w:rPr>
          <w:rFonts w:ascii="仿宋_GB2312" w:eastAsia="仿宋_GB2312" w:hAnsi="Calibri"/>
          <w:sz w:val="32"/>
          <w:szCs w:val="32"/>
        </w:rPr>
        <w:t>100</w:t>
      </w:r>
      <w:r w:rsidRPr="00E27B81">
        <w:rPr>
          <w:rFonts w:ascii="仿宋_GB2312" w:eastAsia="仿宋_GB2312" w:hAnsi="Calibri" w:hint="eastAsia"/>
          <w:sz w:val="32"/>
          <w:szCs w:val="32"/>
        </w:rPr>
        <w:t>元以内的元器件更换费用。</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8.</w:t>
      </w:r>
      <w:r w:rsidRPr="00E27B81">
        <w:rPr>
          <w:rFonts w:ascii="仿宋_GB2312" w:eastAsia="仿宋_GB2312" w:hAnsi="Calibri" w:hint="eastAsia"/>
          <w:sz w:val="32"/>
          <w:szCs w:val="32"/>
        </w:rPr>
        <w:t>维保单位负责对校方值班人员进行专业技术培训指导。</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9.</w:t>
      </w:r>
      <w:r w:rsidRPr="00E27B81">
        <w:rPr>
          <w:rFonts w:ascii="仿宋_GB2312" w:eastAsia="仿宋_GB2312" w:hAnsi="Calibri" w:hint="eastAsia"/>
          <w:sz w:val="32"/>
          <w:szCs w:val="32"/>
        </w:rPr>
        <w:t>维保单位于</w:t>
      </w:r>
      <w:r w:rsidRPr="00E27B81">
        <w:rPr>
          <w:rFonts w:ascii="仿宋_GB2312" w:eastAsia="仿宋_GB2312" w:hAnsi="Calibri"/>
          <w:sz w:val="32"/>
          <w:szCs w:val="32"/>
        </w:rPr>
        <w:t>2017</w:t>
      </w:r>
      <w:r w:rsidRPr="00E27B81">
        <w:rPr>
          <w:rFonts w:ascii="仿宋_GB2312" w:eastAsia="仿宋_GB2312" w:hAnsi="Calibri" w:hint="eastAsia"/>
          <w:sz w:val="32"/>
          <w:szCs w:val="32"/>
        </w:rPr>
        <w:t>年</w:t>
      </w:r>
      <w:r w:rsidRPr="00E27B81">
        <w:rPr>
          <w:rFonts w:ascii="仿宋_GB2312" w:eastAsia="仿宋_GB2312" w:hAnsi="Calibri"/>
          <w:sz w:val="32"/>
          <w:szCs w:val="32"/>
        </w:rPr>
        <w:t>12</w:t>
      </w:r>
      <w:r w:rsidRPr="00E27B81">
        <w:rPr>
          <w:rFonts w:ascii="仿宋_GB2312" w:eastAsia="仿宋_GB2312" w:hAnsi="Calibri" w:hint="eastAsia"/>
          <w:sz w:val="32"/>
          <w:szCs w:val="32"/>
        </w:rPr>
        <w:t>月</w:t>
      </w:r>
      <w:r w:rsidRPr="00E27B81">
        <w:rPr>
          <w:rFonts w:ascii="仿宋_GB2312" w:eastAsia="仿宋_GB2312" w:hAnsi="Calibri"/>
          <w:sz w:val="32"/>
          <w:szCs w:val="32"/>
        </w:rPr>
        <w:t>10</w:t>
      </w:r>
      <w:r w:rsidRPr="00E27B81">
        <w:rPr>
          <w:rFonts w:ascii="仿宋_GB2312" w:eastAsia="仿宋_GB2312" w:hAnsi="Calibri" w:hint="eastAsia"/>
          <w:sz w:val="32"/>
          <w:szCs w:val="32"/>
        </w:rPr>
        <w:t>前对所有消防设备进行消防联动测试，并出具消防联动测试结果。</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10.</w:t>
      </w:r>
      <w:r w:rsidRPr="00E27B81">
        <w:rPr>
          <w:rFonts w:ascii="仿宋_GB2312" w:eastAsia="仿宋_GB2312" w:hAnsi="Calibri" w:hint="eastAsia"/>
          <w:sz w:val="32"/>
          <w:szCs w:val="32"/>
        </w:rPr>
        <w:t>定期共同向公安消防机构报告消防设备的运行情况并接受其监督。</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11.</w:t>
      </w:r>
      <w:r w:rsidRPr="00E27B81">
        <w:rPr>
          <w:rFonts w:ascii="仿宋_GB2312" w:eastAsia="仿宋_GB2312" w:hAnsi="Calibri" w:hint="eastAsia"/>
          <w:sz w:val="32"/>
          <w:szCs w:val="32"/>
        </w:rPr>
        <w:t>维保单位负责提供将我校维保范围内的消防自动报警系统接入达州市城市消防网络监控中心的相关技术支持。</w:t>
      </w:r>
    </w:p>
    <w:p w:rsidR="00E27B81" w:rsidRPr="00E27B81" w:rsidRDefault="00E27B81" w:rsidP="00E27B81">
      <w:pPr>
        <w:ind w:firstLineChars="200" w:firstLine="640"/>
        <w:rPr>
          <w:rFonts w:ascii="仿宋_GB2312" w:eastAsia="仿宋_GB2312" w:hAnsi="Calibri"/>
          <w:sz w:val="32"/>
          <w:szCs w:val="32"/>
        </w:rPr>
      </w:pPr>
    </w:p>
    <w:p w:rsidR="00E27B81" w:rsidRPr="00E27B81" w:rsidRDefault="00E27B81" w:rsidP="00E27B81">
      <w:pPr>
        <w:ind w:firstLineChars="200" w:firstLine="640"/>
        <w:rPr>
          <w:rFonts w:ascii="仿宋_GB2312" w:eastAsia="仿宋_GB2312" w:hAnsi="Calibri"/>
          <w:sz w:val="32"/>
          <w:szCs w:val="32"/>
        </w:rPr>
      </w:pPr>
    </w:p>
    <w:p w:rsidR="00E27B81" w:rsidRPr="00E27B81" w:rsidRDefault="00E27B81" w:rsidP="00E27B81">
      <w:pPr>
        <w:spacing w:line="440" w:lineRule="exact"/>
        <w:rPr>
          <w:rFonts w:ascii="黑体" w:eastAsia="黑体" w:hAnsi="Calibri"/>
          <w:sz w:val="32"/>
          <w:szCs w:val="32"/>
        </w:rPr>
      </w:pPr>
      <w:r w:rsidRPr="00E27B81">
        <w:rPr>
          <w:rFonts w:ascii="黑体" w:eastAsia="黑体" w:hAnsi="Calibri" w:hint="eastAsia"/>
          <w:sz w:val="32"/>
          <w:szCs w:val="32"/>
        </w:rPr>
        <w:lastRenderedPageBreak/>
        <w:t>附件</w:t>
      </w:r>
      <w:r w:rsidRPr="00E27B81">
        <w:rPr>
          <w:rFonts w:ascii="黑体" w:eastAsia="黑体" w:hAnsi="Calibri"/>
          <w:sz w:val="32"/>
          <w:szCs w:val="32"/>
        </w:rPr>
        <w:t>2</w:t>
      </w:r>
    </w:p>
    <w:p w:rsidR="00E27B81" w:rsidRPr="00E27B81" w:rsidRDefault="00E27B81" w:rsidP="00E27B81">
      <w:pPr>
        <w:spacing w:line="440" w:lineRule="exact"/>
        <w:rPr>
          <w:rFonts w:ascii="方正小标宋简体" w:eastAsia="方正小标宋简体" w:hAnsi="Calibri"/>
          <w:sz w:val="36"/>
          <w:szCs w:val="36"/>
        </w:rPr>
      </w:pPr>
    </w:p>
    <w:p w:rsidR="00E27B81" w:rsidRPr="00E27B81" w:rsidRDefault="00E27B81" w:rsidP="00E27B81">
      <w:pPr>
        <w:spacing w:line="440" w:lineRule="exact"/>
        <w:jc w:val="center"/>
        <w:rPr>
          <w:rFonts w:ascii="方正小标宋简体" w:eastAsia="方正小标宋简体" w:hAnsi="Calibri"/>
          <w:sz w:val="44"/>
          <w:szCs w:val="44"/>
        </w:rPr>
      </w:pPr>
      <w:r w:rsidRPr="00E27B81">
        <w:rPr>
          <w:rFonts w:ascii="方正小标宋简体" w:eastAsia="方正小标宋简体" w:hAnsi="Calibri" w:hint="eastAsia"/>
          <w:sz w:val="44"/>
          <w:szCs w:val="44"/>
        </w:rPr>
        <w:t>消防维护保养的内容及维护标准</w:t>
      </w:r>
    </w:p>
    <w:p w:rsidR="00E27B81" w:rsidRPr="00E27B81" w:rsidRDefault="00E27B81" w:rsidP="00E27B81">
      <w:pPr>
        <w:spacing w:line="440" w:lineRule="exact"/>
        <w:ind w:firstLineChars="200" w:firstLine="640"/>
        <w:rPr>
          <w:rFonts w:ascii="仿宋_GB2312" w:eastAsia="仿宋_GB2312" w:hAnsi="Calibri"/>
          <w:sz w:val="32"/>
          <w:szCs w:val="32"/>
        </w:rPr>
      </w:pP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一、室内消火栓系统的维护保养</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）检查消火栓箱配置是否完整齐全，检查栓口橡胶是否老化、龟裂或脱落，检查水带是否霉烂、穿孔，检查消火栓按钮是否正常；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）检查测试消火栓系统，试验消火栓按钮，消防中心是否有报警信号；</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）检查各阀门是否处于正常工作状态，是否完好不渗漏；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）检查保养消火栓系统的水泵接合器，确保完整、不渗漏；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）定期试验消火栓，检查其喷水充实水柱是否达到规范或设计要求；</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6</w:t>
      </w:r>
      <w:r w:rsidRPr="00E27B81">
        <w:rPr>
          <w:rFonts w:ascii="仿宋_GB2312" w:eastAsia="仿宋_GB2312" w:hAnsi="Calibri" w:hint="eastAsia"/>
          <w:sz w:val="32"/>
          <w:szCs w:val="32"/>
        </w:rPr>
        <w:t>）定期试验安全泄压阀是否灵敏、可靠；</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7</w:t>
      </w:r>
      <w:r w:rsidRPr="00E27B81">
        <w:rPr>
          <w:rFonts w:ascii="仿宋_GB2312" w:eastAsia="仿宋_GB2312" w:hAnsi="Calibri" w:hint="eastAsia"/>
          <w:sz w:val="32"/>
          <w:szCs w:val="32"/>
        </w:rPr>
        <w:t>）检查消火栓管网的减压阀及其过滤器是否正常，定期清洗过滤器；</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8</w:t>
      </w:r>
      <w:r w:rsidRPr="00E27B81">
        <w:rPr>
          <w:rFonts w:ascii="仿宋_GB2312" w:eastAsia="仿宋_GB2312" w:hAnsi="Calibri" w:hint="eastAsia"/>
          <w:sz w:val="32"/>
          <w:szCs w:val="32"/>
        </w:rPr>
        <w:t>）定期检查阀门是否开关灵活、有效，阀门关闭不严或不能灵活使用的应及时修理，对阀门的接触面发现有缺陷的，无法修复的予以更换。定期对阀门转动部位和螺栓加黄油润滑；</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9</w:t>
      </w:r>
      <w:r w:rsidRPr="00E27B81">
        <w:rPr>
          <w:rFonts w:ascii="仿宋_GB2312" w:eastAsia="仿宋_GB2312" w:hAnsi="Calibri" w:hint="eastAsia"/>
          <w:sz w:val="32"/>
          <w:szCs w:val="32"/>
        </w:rPr>
        <w:t>）检查止回阀启闭是否灵活、有效；</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10</w:t>
      </w:r>
      <w:r w:rsidRPr="00E27B81">
        <w:rPr>
          <w:rFonts w:ascii="仿宋_GB2312" w:eastAsia="仿宋_GB2312" w:hAnsi="Calibri" w:hint="eastAsia"/>
          <w:sz w:val="32"/>
          <w:szCs w:val="32"/>
        </w:rPr>
        <w:t>）定期对消火栓系统管网进行全面检查，对腐蚀严重的管道予与更换，对油漆脱落的管道及时除锈刷防锈漆和标志漆。</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）消火栓箱内配置齐全，各项配件完好；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w:t>
      </w:r>
      <w:r w:rsidRPr="00E27B81">
        <w:rPr>
          <w:rFonts w:ascii="仿宋_GB2312" w:eastAsia="仿宋_GB2312" w:hAnsi="Calibri"/>
          <w:sz w:val="32"/>
          <w:szCs w:val="32"/>
        </w:rPr>
        <w:t xml:space="preserve"> </w:t>
      </w:r>
      <w:r w:rsidRPr="00E27B81">
        <w:rPr>
          <w:rFonts w:ascii="仿宋_GB2312" w:eastAsia="仿宋_GB2312" w:hAnsi="Calibri" w:hint="eastAsia"/>
          <w:sz w:val="32"/>
          <w:szCs w:val="32"/>
        </w:rPr>
        <w:t>试验消火栓按钮，消防中心有报警信号显示；</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lastRenderedPageBreak/>
        <w:t>（</w:t>
      </w:r>
      <w:r w:rsidRPr="00E27B81">
        <w:rPr>
          <w:rFonts w:ascii="仿宋_GB2312" w:eastAsia="仿宋_GB2312" w:hAnsi="Calibri"/>
          <w:sz w:val="32"/>
          <w:szCs w:val="32"/>
        </w:rPr>
        <w:t>3</w:t>
      </w:r>
      <w:r w:rsidRPr="00E27B81">
        <w:rPr>
          <w:rFonts w:ascii="仿宋_GB2312" w:eastAsia="仿宋_GB2312" w:hAnsi="Calibri" w:hint="eastAsia"/>
          <w:sz w:val="32"/>
          <w:szCs w:val="32"/>
        </w:rPr>
        <w:t>）各阀门处于正常的开或关状态，且有明显标志，阀体完好、不漏水；</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）消火栓系统水泵接合器外观完好，配置齐全，无变形、无渗漏、无缺损；</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）消火栓喷射时，其充实水柱达到设计或规范要求；</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6</w:t>
      </w:r>
      <w:r w:rsidRPr="00E27B81">
        <w:rPr>
          <w:rFonts w:ascii="仿宋_GB2312" w:eastAsia="仿宋_GB2312" w:hAnsi="Calibri" w:hint="eastAsia"/>
          <w:sz w:val="32"/>
          <w:szCs w:val="32"/>
        </w:rPr>
        <w:t>）安全泄压阀外观完好，工作灵敏、可靠、有效；</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7</w:t>
      </w:r>
      <w:r w:rsidRPr="00E27B81">
        <w:rPr>
          <w:rFonts w:ascii="仿宋_GB2312" w:eastAsia="仿宋_GB2312" w:hAnsi="Calibri" w:hint="eastAsia"/>
          <w:sz w:val="32"/>
          <w:szCs w:val="32"/>
        </w:rPr>
        <w:t>）减压阀和过滤器外观完好，减压阀工作稳定、可靠，且减压比例准确，过滤器内无杂物，水流畅通；</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8</w:t>
      </w:r>
      <w:r w:rsidRPr="00E27B81">
        <w:rPr>
          <w:rFonts w:ascii="仿宋_GB2312" w:eastAsia="仿宋_GB2312" w:hAnsi="Calibri" w:hint="eastAsia"/>
          <w:sz w:val="32"/>
          <w:szCs w:val="32"/>
        </w:rPr>
        <w:t>）阀门开关灵活、有效，无锈蚀、渗漏；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9</w:t>
      </w:r>
      <w:r w:rsidRPr="00E27B81">
        <w:rPr>
          <w:rFonts w:ascii="仿宋_GB2312" w:eastAsia="仿宋_GB2312" w:hAnsi="Calibri" w:hint="eastAsia"/>
          <w:sz w:val="32"/>
          <w:szCs w:val="32"/>
        </w:rPr>
        <w:t>）止回阀启闭灵活、有效，无水回流，外观完好；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10</w:t>
      </w:r>
      <w:r w:rsidRPr="00E27B81">
        <w:rPr>
          <w:rFonts w:ascii="仿宋_GB2312" w:eastAsia="仿宋_GB2312" w:hAnsi="Calibri" w:hint="eastAsia"/>
          <w:sz w:val="32"/>
          <w:szCs w:val="32"/>
        </w:rPr>
        <w:t>）消火栓系统管网外观完好，无变形、无锈蚀、脱漆和渗漏。</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二、火灾自动报警系统的维护保养</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）用专用测试仪器分期分批次全面测试探测器的动作及确认灯的显示，试验烟、温感探测器动作是否灵敏；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）检查试验主控屏是否正常，有报警信号源时是否正确显示某区探测器动作，警铃蜂鸣是否鸣响；</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）联动试验手报按钮报警，相邻的上下层声光报警器发出声和光的报警，消防中心显示报警区域是否准确；</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）检查主控屏和联动控制屏的各项输入、输出显示功能是否正常，并全面清洁、保养；</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）检查各个界面（模块）和主机系统外围设备的通信、控制信号是否正常，检查界面（模块）输出电压是否正常，确保正常运行；</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6</w:t>
      </w:r>
      <w:r w:rsidRPr="00E27B81">
        <w:rPr>
          <w:rFonts w:ascii="仿宋_GB2312" w:eastAsia="仿宋_GB2312" w:hAnsi="Calibri" w:hint="eastAsia"/>
          <w:sz w:val="32"/>
          <w:szCs w:val="32"/>
        </w:rPr>
        <w:t>）检查工作主电源、备用电源的工作状态以及检查备用电池的电压及其他指标参数是否符合要求；</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7</w:t>
      </w:r>
      <w:r w:rsidRPr="00E27B81">
        <w:rPr>
          <w:rFonts w:ascii="仿宋_GB2312" w:eastAsia="仿宋_GB2312" w:hAnsi="Calibri" w:hint="eastAsia"/>
          <w:sz w:val="32"/>
          <w:szCs w:val="32"/>
        </w:rPr>
        <w:t>）检查系统设备所有接线端子是否松动、破损和脱落；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8</w:t>
      </w:r>
      <w:r w:rsidRPr="00E27B81">
        <w:rPr>
          <w:rFonts w:ascii="仿宋_GB2312" w:eastAsia="仿宋_GB2312" w:hAnsi="Calibri" w:hint="eastAsia"/>
          <w:sz w:val="32"/>
          <w:szCs w:val="32"/>
        </w:rPr>
        <w:t>）定期对备用电源进行</w:t>
      </w:r>
      <w:r w:rsidRPr="00E27B81">
        <w:rPr>
          <w:rFonts w:ascii="仿宋_GB2312" w:eastAsia="仿宋_GB2312" w:hAnsi="Calibri"/>
          <w:sz w:val="32"/>
          <w:szCs w:val="32"/>
        </w:rPr>
        <w:t>1</w:t>
      </w: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次充放电试验；</w:t>
      </w:r>
      <w:r w:rsidRPr="00E27B81">
        <w:rPr>
          <w:rFonts w:ascii="仿宋_GB2312" w:eastAsia="仿宋_GB2312" w:hAnsi="Calibri"/>
          <w:sz w:val="32"/>
          <w:szCs w:val="32"/>
        </w:rPr>
        <w:t>1</w:t>
      </w: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次主和备用电源自动切换试验；</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lastRenderedPageBreak/>
        <w:t>（</w:t>
      </w:r>
      <w:r w:rsidRPr="00E27B81">
        <w:rPr>
          <w:rFonts w:ascii="仿宋_GB2312" w:eastAsia="仿宋_GB2312" w:hAnsi="Calibri"/>
          <w:sz w:val="32"/>
          <w:szCs w:val="32"/>
        </w:rPr>
        <w:t>9</w:t>
      </w:r>
      <w:r w:rsidRPr="00E27B81">
        <w:rPr>
          <w:rFonts w:ascii="仿宋_GB2312" w:eastAsia="仿宋_GB2312" w:hAnsi="Calibri" w:hint="eastAsia"/>
          <w:sz w:val="32"/>
          <w:szCs w:val="32"/>
        </w:rPr>
        <w:t>）定期对感烟、感温探测器进行清洁，必要时进行清洗，确保报警灵敏；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10</w:t>
      </w:r>
      <w:r w:rsidRPr="00E27B81">
        <w:rPr>
          <w:rFonts w:ascii="仿宋_GB2312" w:eastAsia="仿宋_GB2312" w:hAnsi="Calibri" w:hint="eastAsia"/>
          <w:sz w:val="32"/>
          <w:szCs w:val="32"/>
        </w:rPr>
        <w:t>）定期检测报警主机控制程序有否乱码，确保主机功能正常；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11</w:t>
      </w:r>
      <w:r w:rsidRPr="00E27B81">
        <w:rPr>
          <w:rFonts w:ascii="仿宋_GB2312" w:eastAsia="仿宋_GB2312" w:hAnsi="Calibri" w:hint="eastAsia"/>
          <w:sz w:val="32"/>
          <w:szCs w:val="32"/>
        </w:rPr>
        <w:t>）定期测试报警主机系统的接地电阻是否满足要求，并做好记录。</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）探测器动作灵敏，报警准确；</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）主控屏工作正常，正常显示报警区域和输出联动信号；</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）手报按钮动作灵敏，报警准确，联动功能正常；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）主控屏和联动控制屏外观完好、清洁，各项输入、输出显示功能正常；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）界面（模块）各项参数正常，与外围设备的通信、控制信号正常；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6</w:t>
      </w:r>
      <w:r w:rsidRPr="00E27B81">
        <w:rPr>
          <w:rFonts w:ascii="仿宋_GB2312" w:eastAsia="仿宋_GB2312" w:hAnsi="Calibri" w:hint="eastAsia"/>
          <w:sz w:val="32"/>
          <w:szCs w:val="32"/>
        </w:rPr>
        <w:t>）电池组的电压及其他参数正常，供电稳定、可靠；</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7</w:t>
      </w:r>
      <w:r w:rsidRPr="00E27B81">
        <w:rPr>
          <w:rFonts w:ascii="仿宋_GB2312" w:eastAsia="仿宋_GB2312" w:hAnsi="Calibri" w:hint="eastAsia"/>
          <w:sz w:val="32"/>
          <w:szCs w:val="32"/>
        </w:rPr>
        <w:t>）系统设备所有接线牢固，无松动、破损或脱落；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8</w:t>
      </w:r>
      <w:r w:rsidRPr="00E27B81">
        <w:rPr>
          <w:rFonts w:ascii="仿宋_GB2312" w:eastAsia="仿宋_GB2312" w:hAnsi="Calibri" w:hint="eastAsia"/>
          <w:sz w:val="32"/>
          <w:szCs w:val="32"/>
        </w:rPr>
        <w:t>）主、备电源自动切换功能正常；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9</w:t>
      </w:r>
      <w:r w:rsidRPr="00E27B81">
        <w:rPr>
          <w:rFonts w:ascii="仿宋_GB2312" w:eastAsia="仿宋_GB2312" w:hAnsi="Calibri" w:hint="eastAsia"/>
          <w:sz w:val="32"/>
          <w:szCs w:val="32"/>
        </w:rPr>
        <w:t>）探测器外观完好，内外部清洁，功能正常；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10</w:t>
      </w:r>
      <w:r w:rsidRPr="00E27B81">
        <w:rPr>
          <w:rFonts w:ascii="仿宋_GB2312" w:eastAsia="仿宋_GB2312" w:hAnsi="Calibri" w:hint="eastAsia"/>
          <w:sz w:val="32"/>
          <w:szCs w:val="32"/>
        </w:rPr>
        <w:t>）报警主机控制程序正确，各项功能正常；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11</w:t>
      </w:r>
      <w:r w:rsidRPr="00E27B81">
        <w:rPr>
          <w:rFonts w:ascii="仿宋_GB2312" w:eastAsia="仿宋_GB2312" w:hAnsi="Calibri" w:hint="eastAsia"/>
          <w:sz w:val="32"/>
          <w:szCs w:val="32"/>
        </w:rPr>
        <w:t>）系统接地电阻符合规范或设计要求。</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三、防火卷帘的维护保养</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）试验感烟、感温探测器或手动报警按钮的联动卷帘降落的功能是否正常；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）试验现场手动控制按钮的功能是否正常，试验防火卷帘远程启降功能是否正常；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）试验防火卷帘控制器的功能是否正常；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）检查试验卷帘导轨和转动机构（含链条）运转是否正常，检查卷帘叶片有无变形；</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）试验防火卷帘的联动功能是否正常，降落时消防</w:t>
      </w:r>
      <w:r w:rsidRPr="00E27B81">
        <w:rPr>
          <w:rFonts w:ascii="仿宋_GB2312" w:eastAsia="仿宋_GB2312" w:hAnsi="Calibri" w:hint="eastAsia"/>
          <w:sz w:val="32"/>
          <w:szCs w:val="32"/>
        </w:rPr>
        <w:lastRenderedPageBreak/>
        <w:t>中心有无显示。</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）烟感、温感或手动报警按钮动作，联动卷帘降落功能正常；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）现场和远程控制卷帘起、降功能正常；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）防火卷帘控制器功能正常；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）防火卷帘导轨和转动机构运转灵活，卷帘叶片无变形、脱落；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）防火卷帘联动功能正常，降落时消防中心有显示。</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四、通讯系统的维护保养</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）检查消防专用电话或插孔是否完好；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）定期试验每个消防专用电话或插孔的通讯是否畅通，语音是否清晰、响亮，消防中心电话主机显示通话部位是否正确。</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）消防专用电话或插孔外观完好、清洁；</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）消防专用电话通讯畅通，语音清晰、响亮，消防中心电话主机显示通话部位正确。</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五、消防广播的维护保养</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）试验火灾应急广播设备的功能是否正常。在试验中不论扬声器当时处于何种工作状态，都应能紧急切换到火灾事故广播上，音响清晰；</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）检查保养消防扬声器，测试楼层扬声器的效果，声响是否响亮清晰；</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）定期对消防广播主机进行一次检测维护保养；</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）试验消防广播的选层广播功能是否正常。</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）消防广播系统强制切换功能正常，且音响响亮、清晰；</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lastRenderedPageBreak/>
        <w:t>（</w:t>
      </w:r>
      <w:r w:rsidRPr="00E27B81">
        <w:rPr>
          <w:rFonts w:ascii="仿宋_GB2312" w:eastAsia="仿宋_GB2312" w:hAnsi="Calibri"/>
          <w:sz w:val="32"/>
          <w:szCs w:val="32"/>
        </w:rPr>
        <w:t>2</w:t>
      </w:r>
      <w:r w:rsidRPr="00E27B81">
        <w:rPr>
          <w:rFonts w:ascii="仿宋_GB2312" w:eastAsia="仿宋_GB2312" w:hAnsi="Calibri" w:hint="eastAsia"/>
          <w:sz w:val="32"/>
          <w:szCs w:val="32"/>
        </w:rPr>
        <w:t>）扬声器外观完好，声响效果响亮、清晰；</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）广播主机运转灵活、可靠，控制功能正常；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）消防广播系统选层准确、可靠，功能正常。</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六、水泵、控制柜的维护保养</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）检查试验自动和手动启动消防水泵，观察流量、压力、运行电流是否正常；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）定期检查联动柜内部电路，测试其功能是否正常，并进行吸尘、紧固接线的保养工作；</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）定期检查消防水泵主备电源自动切换装置是否正常。打开水泵出水管上的放水试验阀，用主电源启动消防水泵，消防水泵启动应正常；关掉主电源，主、备电源切换正常，试验</w:t>
      </w:r>
      <w:r w:rsidRPr="00E27B81">
        <w:rPr>
          <w:rFonts w:ascii="仿宋_GB2312" w:eastAsia="仿宋_GB2312" w:hAnsi="Calibri"/>
          <w:sz w:val="32"/>
          <w:szCs w:val="32"/>
        </w:rPr>
        <w:t>1</w:t>
      </w:r>
      <w:r w:rsidRPr="00E27B81">
        <w:rPr>
          <w:rFonts w:ascii="仿宋_GB2312" w:eastAsia="仿宋_GB2312" w:hAnsi="Calibri"/>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次；</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）定期测试消防水泵的故障自投功能是否正常；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）定期添加或更换水泵的润滑油。</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）水泵运行平稳，流量、压力达到设计要求；</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）控制柜、联动柜内接线无松脱、无撞火烧花，清洁无尘，功能正常；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）消防水泵末端双电源控制箱主备电源自动切换投入功能正常；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）消防水泵控制柜的故障自投功能正常，即一台故障时，另一台能自动投入使用；</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）水泵轴承润滑充分、可靠，水泵运行平稳，轴承不过热。</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七、应急疏散系统的维护保养</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）检查防火门的开启力度是否适中，闭门器有无松动；</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）检查双扇防火门的关闭顺序是否正确；</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）检查防火门的密封性是否良好，木质防火门有无</w:t>
      </w:r>
      <w:r w:rsidRPr="00E27B81">
        <w:rPr>
          <w:rFonts w:ascii="仿宋_GB2312" w:eastAsia="仿宋_GB2312" w:hAnsi="Calibri" w:hint="eastAsia"/>
          <w:sz w:val="32"/>
          <w:szCs w:val="32"/>
        </w:rPr>
        <w:lastRenderedPageBreak/>
        <w:t>破损，钢质防火门有无生锈、脱漆现象；</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）检查应急灯、出口指示灯、疏散指示灯的外观是否完好，灯炮（管）有无烧毁，充放电试验是否正常；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）测试应急灯、出口及疏散指示灯的蓄电量是否达到规范要求时间。</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）防火门开启力度适中，闭门器无松动，自动复位灵活；</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）防火门有先后关闭顺序的关闭顺序正确；</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）防火门的密封性良好，无变形，木质防火门无破损，钢质防火门无生锈、脱漆现象；</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）应急灯、出口指示灯、疏散指示灯外观完好，充放电正常；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）应急灯、出口指示灯、疏散指示灯蓄电量达到规范要求。</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八、移动式灭火器的维护保养</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）检查移动式灭火器（手提式、推车式）压力指针是否在绿区；</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）检查移动式灭火器外观是否完好，有无变形、脱漆或配件缺失；</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）检查移动式灭火器药剂贮瓶有无过期失效。</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）移动式灭火器压力指针在绿区内；</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）移动式灭火器外观完好，无变形、脱漆或配件缺损；</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）移动式灭火器贮瓶和药剂未过期。</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0E" w:rsidRDefault="00F9300E" w:rsidP="003A793D">
      <w:r>
        <w:separator/>
      </w:r>
    </w:p>
  </w:endnote>
  <w:endnote w:type="continuationSeparator" w:id="1">
    <w:p w:rsidR="00F9300E" w:rsidRDefault="00F9300E" w:rsidP="003A793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8E7C67">
            <w:pPr>
              <w:pStyle w:val="a5"/>
              <w:jc w:val="center"/>
            </w:pPr>
            <w:r>
              <w:rPr>
                <w:b/>
                <w:bCs/>
                <w:sz w:val="24"/>
                <w:szCs w:val="24"/>
              </w:rPr>
              <w:fldChar w:fldCharType="begin"/>
            </w:r>
            <w:r w:rsidR="009A1BF6">
              <w:rPr>
                <w:b/>
                <w:bCs/>
              </w:rPr>
              <w:instrText>PAGE</w:instrText>
            </w:r>
            <w:r>
              <w:rPr>
                <w:b/>
                <w:bCs/>
                <w:sz w:val="24"/>
                <w:szCs w:val="24"/>
              </w:rPr>
              <w:fldChar w:fldCharType="separate"/>
            </w:r>
            <w:r w:rsidR="00EF5352">
              <w:rPr>
                <w:b/>
                <w:bCs/>
                <w:noProof/>
              </w:rPr>
              <w:t>16</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EF5352">
              <w:rPr>
                <w:b/>
                <w:bCs/>
                <w:noProof/>
              </w:rPr>
              <w:t>16</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0E" w:rsidRDefault="00F9300E" w:rsidP="003A793D">
      <w:r>
        <w:separator/>
      </w:r>
    </w:p>
  </w:footnote>
  <w:footnote w:type="continuationSeparator" w:id="1">
    <w:p w:rsidR="00F9300E" w:rsidRDefault="00F9300E"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DF44CE26"/>
    <w:lvl w:ilvl="0">
      <w:start w:val="1"/>
      <w:numFmt w:val="chineseCounting"/>
      <w:suff w:val="nothing"/>
      <w:lvlText w:val="第%1条"/>
      <w:lvlJc w:val="left"/>
      <w:rPr>
        <w:rFonts w:ascii="黑体" w:eastAsia="黑体" w:hAnsi="黑体"/>
        <w:b w:val="0"/>
      </w:rPr>
    </w:lvl>
  </w:abstractNum>
  <w:abstractNum w:abstractNumId="1">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12"/>
    <w:rsid w:val="000C471E"/>
    <w:rsid w:val="000D1B01"/>
    <w:rsid w:val="000D4D67"/>
    <w:rsid w:val="000E0F0D"/>
    <w:rsid w:val="000E594D"/>
    <w:rsid w:val="000E6AE8"/>
    <w:rsid w:val="00107972"/>
    <w:rsid w:val="001158B4"/>
    <w:rsid w:val="0012281B"/>
    <w:rsid w:val="001400E7"/>
    <w:rsid w:val="00141EA7"/>
    <w:rsid w:val="00161033"/>
    <w:rsid w:val="0016493F"/>
    <w:rsid w:val="00171078"/>
    <w:rsid w:val="00172047"/>
    <w:rsid w:val="0017645F"/>
    <w:rsid w:val="0018078C"/>
    <w:rsid w:val="00194789"/>
    <w:rsid w:val="00194D86"/>
    <w:rsid w:val="001B76D7"/>
    <w:rsid w:val="001C70E6"/>
    <w:rsid w:val="001E20CB"/>
    <w:rsid w:val="001E4CD1"/>
    <w:rsid w:val="00200A39"/>
    <w:rsid w:val="002018A9"/>
    <w:rsid w:val="00204960"/>
    <w:rsid w:val="0020529B"/>
    <w:rsid w:val="002155F6"/>
    <w:rsid w:val="0022562E"/>
    <w:rsid w:val="0023272B"/>
    <w:rsid w:val="00240C56"/>
    <w:rsid w:val="002468FC"/>
    <w:rsid w:val="002530A7"/>
    <w:rsid w:val="00253869"/>
    <w:rsid w:val="00256F68"/>
    <w:rsid w:val="00270AED"/>
    <w:rsid w:val="0027697C"/>
    <w:rsid w:val="002907F9"/>
    <w:rsid w:val="0029645C"/>
    <w:rsid w:val="002A3FC2"/>
    <w:rsid w:val="002B174D"/>
    <w:rsid w:val="002C5749"/>
    <w:rsid w:val="002C6122"/>
    <w:rsid w:val="002D7E3D"/>
    <w:rsid w:val="002F3F99"/>
    <w:rsid w:val="002F43BA"/>
    <w:rsid w:val="002F7CBF"/>
    <w:rsid w:val="00305193"/>
    <w:rsid w:val="00324E6A"/>
    <w:rsid w:val="003279A2"/>
    <w:rsid w:val="003377F6"/>
    <w:rsid w:val="003437E3"/>
    <w:rsid w:val="003501D4"/>
    <w:rsid w:val="00350441"/>
    <w:rsid w:val="00350BAF"/>
    <w:rsid w:val="00351BE5"/>
    <w:rsid w:val="00377DFA"/>
    <w:rsid w:val="003824C7"/>
    <w:rsid w:val="0039633C"/>
    <w:rsid w:val="0039777C"/>
    <w:rsid w:val="003A793D"/>
    <w:rsid w:val="003C43AE"/>
    <w:rsid w:val="003F09B6"/>
    <w:rsid w:val="003F178D"/>
    <w:rsid w:val="00400425"/>
    <w:rsid w:val="00400B80"/>
    <w:rsid w:val="00402805"/>
    <w:rsid w:val="00421B7A"/>
    <w:rsid w:val="00460196"/>
    <w:rsid w:val="004634E9"/>
    <w:rsid w:val="00467D48"/>
    <w:rsid w:val="00472CD1"/>
    <w:rsid w:val="004820B3"/>
    <w:rsid w:val="0049114D"/>
    <w:rsid w:val="004A5A0E"/>
    <w:rsid w:val="004B1708"/>
    <w:rsid w:val="004C5BC9"/>
    <w:rsid w:val="004C6CFB"/>
    <w:rsid w:val="004E179D"/>
    <w:rsid w:val="005113C5"/>
    <w:rsid w:val="00527D89"/>
    <w:rsid w:val="005341C9"/>
    <w:rsid w:val="00545F36"/>
    <w:rsid w:val="00550597"/>
    <w:rsid w:val="005517AB"/>
    <w:rsid w:val="0055278B"/>
    <w:rsid w:val="00562909"/>
    <w:rsid w:val="0056730E"/>
    <w:rsid w:val="0057015F"/>
    <w:rsid w:val="00571AB2"/>
    <w:rsid w:val="00572AB2"/>
    <w:rsid w:val="005868B6"/>
    <w:rsid w:val="00593AA0"/>
    <w:rsid w:val="00596724"/>
    <w:rsid w:val="005A353D"/>
    <w:rsid w:val="005A4895"/>
    <w:rsid w:val="005B626B"/>
    <w:rsid w:val="005C61DD"/>
    <w:rsid w:val="005D0825"/>
    <w:rsid w:val="005D3929"/>
    <w:rsid w:val="005D3B71"/>
    <w:rsid w:val="005E019C"/>
    <w:rsid w:val="005F13C7"/>
    <w:rsid w:val="005F1C03"/>
    <w:rsid w:val="005F495F"/>
    <w:rsid w:val="00614EE6"/>
    <w:rsid w:val="006249DC"/>
    <w:rsid w:val="00641A4E"/>
    <w:rsid w:val="00644838"/>
    <w:rsid w:val="006549AD"/>
    <w:rsid w:val="00661EF0"/>
    <w:rsid w:val="00685BC6"/>
    <w:rsid w:val="00690521"/>
    <w:rsid w:val="006905B6"/>
    <w:rsid w:val="006A6452"/>
    <w:rsid w:val="006A6B33"/>
    <w:rsid w:val="006A6CD3"/>
    <w:rsid w:val="006A6E15"/>
    <w:rsid w:val="006B7989"/>
    <w:rsid w:val="006C2E25"/>
    <w:rsid w:val="006C4394"/>
    <w:rsid w:val="006C6962"/>
    <w:rsid w:val="006D227A"/>
    <w:rsid w:val="006E64B4"/>
    <w:rsid w:val="007105D9"/>
    <w:rsid w:val="00744BD0"/>
    <w:rsid w:val="00751AA8"/>
    <w:rsid w:val="0075478B"/>
    <w:rsid w:val="007770B8"/>
    <w:rsid w:val="007A66CA"/>
    <w:rsid w:val="007A6847"/>
    <w:rsid w:val="007B1DC4"/>
    <w:rsid w:val="007F2786"/>
    <w:rsid w:val="007F5CB2"/>
    <w:rsid w:val="008037EF"/>
    <w:rsid w:val="008046F1"/>
    <w:rsid w:val="0082535C"/>
    <w:rsid w:val="00825E4F"/>
    <w:rsid w:val="00827AF8"/>
    <w:rsid w:val="008326EF"/>
    <w:rsid w:val="008419F3"/>
    <w:rsid w:val="00855ABC"/>
    <w:rsid w:val="00867B38"/>
    <w:rsid w:val="00872689"/>
    <w:rsid w:val="00874A13"/>
    <w:rsid w:val="008776E4"/>
    <w:rsid w:val="008861A5"/>
    <w:rsid w:val="00896678"/>
    <w:rsid w:val="008C3287"/>
    <w:rsid w:val="008C6EB0"/>
    <w:rsid w:val="008D085C"/>
    <w:rsid w:val="008D3BB2"/>
    <w:rsid w:val="008E52B2"/>
    <w:rsid w:val="008E61BA"/>
    <w:rsid w:val="008E7C67"/>
    <w:rsid w:val="00901CDC"/>
    <w:rsid w:val="0091233F"/>
    <w:rsid w:val="00914764"/>
    <w:rsid w:val="0091654F"/>
    <w:rsid w:val="00917AC8"/>
    <w:rsid w:val="009249E6"/>
    <w:rsid w:val="00944569"/>
    <w:rsid w:val="00963028"/>
    <w:rsid w:val="009631C6"/>
    <w:rsid w:val="00966093"/>
    <w:rsid w:val="009667E4"/>
    <w:rsid w:val="00991733"/>
    <w:rsid w:val="009922B2"/>
    <w:rsid w:val="009A1BF6"/>
    <w:rsid w:val="009A205A"/>
    <w:rsid w:val="009A240C"/>
    <w:rsid w:val="009A650B"/>
    <w:rsid w:val="009A657D"/>
    <w:rsid w:val="009A7E86"/>
    <w:rsid w:val="009B4614"/>
    <w:rsid w:val="009B46EA"/>
    <w:rsid w:val="009D0EE2"/>
    <w:rsid w:val="009D1381"/>
    <w:rsid w:val="009D7FD1"/>
    <w:rsid w:val="009E71C1"/>
    <w:rsid w:val="00A01AB6"/>
    <w:rsid w:val="00A10962"/>
    <w:rsid w:val="00A17C99"/>
    <w:rsid w:val="00A33708"/>
    <w:rsid w:val="00A37C32"/>
    <w:rsid w:val="00A470FF"/>
    <w:rsid w:val="00A67536"/>
    <w:rsid w:val="00A900B0"/>
    <w:rsid w:val="00AB3191"/>
    <w:rsid w:val="00AB4280"/>
    <w:rsid w:val="00AD0F6F"/>
    <w:rsid w:val="00AD7014"/>
    <w:rsid w:val="00AE6D6A"/>
    <w:rsid w:val="00AF0CCB"/>
    <w:rsid w:val="00AF3556"/>
    <w:rsid w:val="00B10796"/>
    <w:rsid w:val="00B14C15"/>
    <w:rsid w:val="00B31BF3"/>
    <w:rsid w:val="00B4387B"/>
    <w:rsid w:val="00B44411"/>
    <w:rsid w:val="00B4610F"/>
    <w:rsid w:val="00B46CCA"/>
    <w:rsid w:val="00B46D70"/>
    <w:rsid w:val="00B5693C"/>
    <w:rsid w:val="00B57B3A"/>
    <w:rsid w:val="00B64E2A"/>
    <w:rsid w:val="00B7481D"/>
    <w:rsid w:val="00B8136A"/>
    <w:rsid w:val="00B90A0B"/>
    <w:rsid w:val="00B91524"/>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D03346"/>
    <w:rsid w:val="00D12AE3"/>
    <w:rsid w:val="00D131E2"/>
    <w:rsid w:val="00D25B03"/>
    <w:rsid w:val="00D27295"/>
    <w:rsid w:val="00D331D6"/>
    <w:rsid w:val="00D40667"/>
    <w:rsid w:val="00D46C9A"/>
    <w:rsid w:val="00D511AA"/>
    <w:rsid w:val="00D71256"/>
    <w:rsid w:val="00D71A59"/>
    <w:rsid w:val="00D80AFB"/>
    <w:rsid w:val="00D8477C"/>
    <w:rsid w:val="00D87301"/>
    <w:rsid w:val="00DA33EE"/>
    <w:rsid w:val="00DA3BAA"/>
    <w:rsid w:val="00DD58E1"/>
    <w:rsid w:val="00DE23FD"/>
    <w:rsid w:val="00DF2B04"/>
    <w:rsid w:val="00E05968"/>
    <w:rsid w:val="00E063D6"/>
    <w:rsid w:val="00E27B81"/>
    <w:rsid w:val="00E27DB3"/>
    <w:rsid w:val="00E4196B"/>
    <w:rsid w:val="00E66C5B"/>
    <w:rsid w:val="00E712A1"/>
    <w:rsid w:val="00E73C94"/>
    <w:rsid w:val="00E831C3"/>
    <w:rsid w:val="00E966F1"/>
    <w:rsid w:val="00EA0C81"/>
    <w:rsid w:val="00EA2A14"/>
    <w:rsid w:val="00EC331B"/>
    <w:rsid w:val="00EC73E7"/>
    <w:rsid w:val="00ED6ADF"/>
    <w:rsid w:val="00EE3AA6"/>
    <w:rsid w:val="00EF2187"/>
    <w:rsid w:val="00EF5352"/>
    <w:rsid w:val="00EF6570"/>
    <w:rsid w:val="00F1277E"/>
    <w:rsid w:val="00F20B0A"/>
    <w:rsid w:val="00F27B0F"/>
    <w:rsid w:val="00F361F2"/>
    <w:rsid w:val="00F43D99"/>
    <w:rsid w:val="00F51B1A"/>
    <w:rsid w:val="00F67ABA"/>
    <w:rsid w:val="00F73A17"/>
    <w:rsid w:val="00F92871"/>
    <w:rsid w:val="00F9300E"/>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1018</Words>
  <Characters>5806</Characters>
  <Application>Microsoft Office Word</Application>
  <DocSecurity>0</DocSecurity>
  <Lines>48</Lines>
  <Paragraphs>13</Paragraphs>
  <ScaleCrop>false</ScaleCrop>
  <Company>CHINA</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2017-01-03T01:42:00Z</cp:lastPrinted>
  <dcterms:created xsi:type="dcterms:W3CDTF">2016-12-30T06:50:00Z</dcterms:created>
  <dcterms:modified xsi:type="dcterms:W3CDTF">2017-01-03T01:42:00Z</dcterms:modified>
</cp:coreProperties>
</file>