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3D" w:rsidRPr="00B64E2A" w:rsidRDefault="009A650B" w:rsidP="003A793D">
      <w:pPr>
        <w:spacing w:line="360" w:lineRule="auto"/>
        <w:jc w:val="center"/>
        <w:rPr>
          <w:rFonts w:ascii="黑体" w:eastAsia="黑体" w:hAnsi="黑体"/>
          <w:sz w:val="30"/>
          <w:szCs w:val="30"/>
        </w:rPr>
      </w:pPr>
      <w:r w:rsidRPr="009A650B">
        <w:rPr>
          <w:rFonts w:ascii="黑体" w:eastAsia="黑体" w:hAnsi="黑体" w:hint="eastAsia"/>
          <w:sz w:val="30"/>
          <w:szCs w:val="30"/>
        </w:rPr>
        <w:t>四川文理学院</w:t>
      </w:r>
      <w:r w:rsidR="00CB0FC2">
        <w:rPr>
          <w:rFonts w:ascii="黑体" w:eastAsia="黑体" w:hAnsi="黑体" w:hint="eastAsia"/>
          <w:sz w:val="30"/>
          <w:szCs w:val="30"/>
        </w:rPr>
        <w:t>体育</w:t>
      </w:r>
      <w:r w:rsidR="00827AF8">
        <w:rPr>
          <w:rFonts w:ascii="黑体" w:eastAsia="黑体" w:hAnsi="黑体" w:hint="eastAsia"/>
          <w:sz w:val="30"/>
          <w:szCs w:val="30"/>
        </w:rPr>
        <w:t>教学用易耗品和器材</w:t>
      </w:r>
      <w:r w:rsidRPr="009A650B">
        <w:rPr>
          <w:rFonts w:ascii="黑体" w:eastAsia="黑体" w:hAnsi="黑体" w:hint="eastAsia"/>
          <w:sz w:val="30"/>
          <w:szCs w:val="30"/>
        </w:rPr>
        <w:t>采购</w:t>
      </w:r>
      <w:r w:rsidR="009A1BF6">
        <w:rPr>
          <w:rFonts w:ascii="黑体" w:eastAsia="黑体" w:hAnsi="黑体" w:hint="eastAsia"/>
          <w:sz w:val="30"/>
          <w:szCs w:val="30"/>
        </w:rPr>
        <w:t>邀</w:t>
      </w:r>
      <w:r w:rsidR="00914764">
        <w:rPr>
          <w:rFonts w:ascii="黑体" w:eastAsia="黑体" w:hAnsi="黑体" w:hint="eastAsia"/>
          <w:sz w:val="30"/>
          <w:szCs w:val="30"/>
        </w:rPr>
        <w:t>标</w:t>
      </w:r>
      <w:r w:rsidR="009A1BF6">
        <w:rPr>
          <w:rFonts w:ascii="黑体" w:eastAsia="黑体" w:hAnsi="黑体" w:hint="eastAsia"/>
          <w:sz w:val="30"/>
          <w:szCs w:val="30"/>
        </w:rPr>
        <w:t>公告</w:t>
      </w:r>
    </w:p>
    <w:p w:rsidR="009A1BF6" w:rsidRDefault="00C22AD1" w:rsidP="009A1BF6">
      <w:pPr>
        <w:spacing w:line="300" w:lineRule="auto"/>
        <w:ind w:firstLine="426"/>
        <w:rPr>
          <w:rFonts w:hint="eastAsia"/>
          <w:sz w:val="24"/>
          <w:szCs w:val="24"/>
        </w:rPr>
      </w:pPr>
      <w:r>
        <w:rPr>
          <w:rFonts w:hint="eastAsia"/>
          <w:sz w:val="24"/>
          <w:szCs w:val="24"/>
        </w:rPr>
        <w:t xml:space="preserve"> </w:t>
      </w:r>
    </w:p>
    <w:p w:rsidR="00867B38" w:rsidRDefault="00914764" w:rsidP="009A1BF6">
      <w:pPr>
        <w:spacing w:line="300" w:lineRule="auto"/>
        <w:ind w:firstLine="426"/>
        <w:rPr>
          <w:rFonts w:asciiTheme="minorHAnsi" w:hAnsiTheme="minorHAnsi" w:cstheme="minorBidi"/>
          <w:sz w:val="24"/>
          <w:szCs w:val="24"/>
        </w:rPr>
      </w:pPr>
      <w:r w:rsidRPr="00914764">
        <w:rPr>
          <w:rFonts w:hint="eastAsia"/>
          <w:sz w:val="24"/>
          <w:szCs w:val="24"/>
        </w:rPr>
        <w:t>根据《中华人民共和国招标投标法》的规定，我校将采取校内公开</w:t>
      </w:r>
      <w:r w:rsidR="009A1BF6">
        <w:rPr>
          <w:rFonts w:hint="eastAsia"/>
          <w:sz w:val="24"/>
          <w:szCs w:val="24"/>
        </w:rPr>
        <w:t>邀</w:t>
      </w:r>
      <w:r w:rsidRPr="00914764">
        <w:rPr>
          <w:rFonts w:hint="eastAsia"/>
          <w:sz w:val="24"/>
          <w:szCs w:val="24"/>
        </w:rPr>
        <w:t>标的方式确定四川文理学院</w:t>
      </w:r>
      <w:r w:rsidR="00614EE6">
        <w:rPr>
          <w:rFonts w:hint="eastAsia"/>
          <w:sz w:val="24"/>
          <w:szCs w:val="24"/>
        </w:rPr>
        <w:t>体育</w:t>
      </w:r>
      <w:r w:rsidR="00827AF8">
        <w:rPr>
          <w:rFonts w:hint="eastAsia"/>
          <w:sz w:val="24"/>
          <w:szCs w:val="24"/>
        </w:rPr>
        <w:t>教学易耗品和器材的</w:t>
      </w:r>
      <w:r>
        <w:rPr>
          <w:rFonts w:hint="eastAsia"/>
          <w:sz w:val="24"/>
          <w:szCs w:val="24"/>
        </w:rPr>
        <w:t>供货单位</w:t>
      </w:r>
      <w:r w:rsidRPr="00914764">
        <w:rPr>
          <w:rFonts w:hint="eastAsia"/>
          <w:sz w:val="24"/>
          <w:szCs w:val="24"/>
        </w:rPr>
        <w:t>，欢迎</w:t>
      </w:r>
      <w:r>
        <w:rPr>
          <w:rFonts w:hint="eastAsia"/>
          <w:sz w:val="24"/>
          <w:szCs w:val="24"/>
        </w:rPr>
        <w:t>符合要求的</w:t>
      </w:r>
      <w:r w:rsidRPr="00914764">
        <w:rPr>
          <w:rFonts w:hint="eastAsia"/>
          <w:sz w:val="24"/>
          <w:szCs w:val="24"/>
        </w:rPr>
        <w:t>企业</w:t>
      </w:r>
      <w:r w:rsidR="009A1BF6">
        <w:rPr>
          <w:rFonts w:hint="eastAsia"/>
          <w:sz w:val="24"/>
          <w:szCs w:val="24"/>
        </w:rPr>
        <w:t>前来</w:t>
      </w:r>
      <w:r w:rsidRPr="00914764">
        <w:rPr>
          <w:rFonts w:hint="eastAsia"/>
          <w:sz w:val="24"/>
          <w:szCs w:val="24"/>
        </w:rPr>
        <w:t>参加投标。</w:t>
      </w:r>
    </w:p>
    <w:p w:rsidR="00867B38" w:rsidRDefault="00867B38" w:rsidP="009A1BF6">
      <w:pPr>
        <w:spacing w:line="300" w:lineRule="auto"/>
        <w:ind w:left="424" w:hangingChars="151" w:hanging="424"/>
        <w:rPr>
          <w:sz w:val="24"/>
          <w:szCs w:val="24"/>
        </w:rPr>
      </w:pPr>
      <w:r>
        <w:rPr>
          <w:rFonts w:hint="eastAsia"/>
          <w:b/>
          <w:sz w:val="28"/>
          <w:szCs w:val="24"/>
        </w:rPr>
        <w:t>一、采购名称及预算：</w:t>
      </w:r>
      <w:r w:rsidR="005F1C03" w:rsidRPr="00914764">
        <w:rPr>
          <w:rFonts w:hint="eastAsia"/>
          <w:sz w:val="24"/>
          <w:szCs w:val="24"/>
        </w:rPr>
        <w:t>四川文理学院</w:t>
      </w:r>
      <w:r w:rsidR="005F1C03">
        <w:rPr>
          <w:rFonts w:hint="eastAsia"/>
          <w:sz w:val="24"/>
          <w:szCs w:val="24"/>
        </w:rPr>
        <w:t>体育教学易耗品和器材</w:t>
      </w:r>
      <w:r>
        <w:rPr>
          <w:rFonts w:hint="eastAsia"/>
          <w:sz w:val="24"/>
          <w:szCs w:val="24"/>
        </w:rPr>
        <w:t>采购项目；预算</w:t>
      </w:r>
      <w:r w:rsidR="005F1C03">
        <w:rPr>
          <w:rFonts w:hint="eastAsia"/>
          <w:sz w:val="24"/>
          <w:szCs w:val="24"/>
        </w:rPr>
        <w:t>14.8</w:t>
      </w:r>
      <w:r>
        <w:rPr>
          <w:rFonts w:hint="eastAsia"/>
          <w:sz w:val="24"/>
          <w:szCs w:val="24"/>
        </w:rPr>
        <w:t>万元，超过预算的报价为无效报价。</w:t>
      </w:r>
    </w:p>
    <w:p w:rsidR="00867B38" w:rsidRDefault="00867B38" w:rsidP="009A1BF6">
      <w:pPr>
        <w:spacing w:line="300" w:lineRule="auto"/>
        <w:rPr>
          <w:b/>
          <w:sz w:val="28"/>
          <w:szCs w:val="28"/>
        </w:rPr>
      </w:pPr>
      <w:r>
        <w:rPr>
          <w:rFonts w:hint="eastAsia"/>
          <w:b/>
          <w:sz w:val="28"/>
          <w:szCs w:val="28"/>
        </w:rPr>
        <w:t>二、采购货物数量及要求</w:t>
      </w:r>
    </w:p>
    <w:p w:rsidR="00867B38" w:rsidRDefault="005A4895" w:rsidP="009A1BF6">
      <w:pPr>
        <w:spacing w:line="300" w:lineRule="auto"/>
        <w:ind w:firstLineChars="177" w:firstLine="425"/>
        <w:rPr>
          <w:sz w:val="24"/>
          <w:szCs w:val="24"/>
        </w:rPr>
      </w:pPr>
      <w:r>
        <w:rPr>
          <w:rFonts w:hint="eastAsia"/>
          <w:sz w:val="24"/>
          <w:szCs w:val="24"/>
        </w:rPr>
        <w:t>详见招标文件货物清单。</w:t>
      </w:r>
    </w:p>
    <w:p w:rsidR="00867B38" w:rsidRDefault="00867B38" w:rsidP="009A1BF6">
      <w:pPr>
        <w:spacing w:line="300" w:lineRule="auto"/>
        <w:rPr>
          <w:b/>
          <w:sz w:val="24"/>
          <w:szCs w:val="24"/>
        </w:rPr>
      </w:pPr>
      <w:r>
        <w:rPr>
          <w:rFonts w:hint="eastAsia"/>
          <w:b/>
          <w:sz w:val="28"/>
          <w:szCs w:val="24"/>
        </w:rPr>
        <w:t>三、合格投标人条件</w:t>
      </w:r>
    </w:p>
    <w:p w:rsidR="00867B38" w:rsidRDefault="00867B38" w:rsidP="009A1BF6">
      <w:pPr>
        <w:spacing w:line="300" w:lineRule="auto"/>
        <w:ind w:firstLineChars="236" w:firstLine="566"/>
        <w:rPr>
          <w:sz w:val="24"/>
          <w:szCs w:val="24"/>
        </w:rPr>
      </w:pPr>
      <w:r>
        <w:rPr>
          <w:sz w:val="24"/>
          <w:szCs w:val="24"/>
        </w:rPr>
        <w:t>1</w:t>
      </w:r>
      <w:r w:rsidR="005A4895">
        <w:rPr>
          <w:rFonts w:hint="eastAsia"/>
          <w:sz w:val="24"/>
          <w:szCs w:val="24"/>
        </w:rPr>
        <w:t>、具有独立承担民事责任的能力。</w:t>
      </w:r>
    </w:p>
    <w:p w:rsidR="00867B38" w:rsidRDefault="00867B38" w:rsidP="009A1BF6">
      <w:pPr>
        <w:spacing w:line="300" w:lineRule="auto"/>
        <w:ind w:firstLineChars="236" w:firstLine="566"/>
        <w:rPr>
          <w:sz w:val="24"/>
          <w:szCs w:val="24"/>
        </w:rPr>
      </w:pPr>
      <w:r>
        <w:rPr>
          <w:sz w:val="24"/>
          <w:szCs w:val="24"/>
        </w:rPr>
        <w:t>2</w:t>
      </w:r>
      <w:r>
        <w:rPr>
          <w:rFonts w:hint="eastAsia"/>
          <w:sz w:val="24"/>
          <w:szCs w:val="24"/>
        </w:rPr>
        <w:t>、</w:t>
      </w:r>
      <w:r w:rsidR="00EC73E7" w:rsidRPr="00EC73E7">
        <w:rPr>
          <w:rFonts w:hint="eastAsia"/>
          <w:sz w:val="24"/>
          <w:szCs w:val="24"/>
        </w:rPr>
        <w:t>近三年内没有违法违规记录，提供书面承诺</w:t>
      </w:r>
      <w:r>
        <w:rPr>
          <w:rFonts w:hint="eastAsia"/>
          <w:sz w:val="24"/>
          <w:szCs w:val="24"/>
        </w:rPr>
        <w:t>。</w:t>
      </w:r>
    </w:p>
    <w:p w:rsidR="00867B38" w:rsidRDefault="00867B38" w:rsidP="009A1BF6">
      <w:pPr>
        <w:spacing w:line="300" w:lineRule="auto"/>
        <w:ind w:firstLineChars="236" w:firstLine="566"/>
        <w:rPr>
          <w:sz w:val="24"/>
          <w:szCs w:val="24"/>
        </w:rPr>
      </w:pPr>
      <w:r>
        <w:rPr>
          <w:sz w:val="24"/>
          <w:szCs w:val="24"/>
        </w:rPr>
        <w:t>3</w:t>
      </w:r>
      <w:r>
        <w:rPr>
          <w:rFonts w:hint="eastAsia"/>
          <w:sz w:val="24"/>
          <w:szCs w:val="24"/>
        </w:rPr>
        <w:t>、具有履行合同所必须的资金实力和专业技术能力。</w:t>
      </w:r>
    </w:p>
    <w:p w:rsidR="00867B38" w:rsidRDefault="00867B38" w:rsidP="009A1BF6">
      <w:pPr>
        <w:spacing w:line="300" w:lineRule="auto"/>
        <w:ind w:firstLineChars="236" w:firstLine="566"/>
        <w:rPr>
          <w:sz w:val="24"/>
          <w:szCs w:val="24"/>
        </w:rPr>
      </w:pPr>
      <w:r>
        <w:rPr>
          <w:sz w:val="24"/>
          <w:szCs w:val="24"/>
        </w:rPr>
        <w:t>4</w:t>
      </w:r>
      <w:r>
        <w:rPr>
          <w:rFonts w:hint="eastAsia"/>
          <w:sz w:val="24"/>
          <w:szCs w:val="24"/>
        </w:rPr>
        <w:t>、具备法律和行政法规规定的其他条件。</w:t>
      </w:r>
    </w:p>
    <w:p w:rsidR="00867B38" w:rsidRDefault="00867B38" w:rsidP="009A1BF6">
      <w:pPr>
        <w:spacing w:line="300" w:lineRule="auto"/>
        <w:ind w:firstLineChars="236" w:firstLine="566"/>
        <w:rPr>
          <w:sz w:val="24"/>
          <w:szCs w:val="24"/>
        </w:rPr>
      </w:pPr>
      <w:r>
        <w:rPr>
          <w:sz w:val="24"/>
          <w:szCs w:val="24"/>
        </w:rPr>
        <w:t>5</w:t>
      </w:r>
      <w:r>
        <w:rPr>
          <w:rFonts w:hint="eastAsia"/>
          <w:sz w:val="24"/>
          <w:szCs w:val="24"/>
        </w:rPr>
        <w:t>、本项目不接受联合体投标。</w:t>
      </w:r>
    </w:p>
    <w:p w:rsidR="00867B38" w:rsidRDefault="00867B38" w:rsidP="009A1BF6">
      <w:pPr>
        <w:spacing w:line="300" w:lineRule="auto"/>
        <w:rPr>
          <w:b/>
          <w:sz w:val="24"/>
          <w:szCs w:val="24"/>
        </w:rPr>
      </w:pPr>
      <w:r>
        <w:rPr>
          <w:rFonts w:hint="eastAsia"/>
          <w:b/>
          <w:sz w:val="28"/>
          <w:szCs w:val="24"/>
        </w:rPr>
        <w:t>四、投标资格及标书的获得</w:t>
      </w:r>
    </w:p>
    <w:p w:rsidR="00867B38" w:rsidRDefault="00867B38" w:rsidP="009A1BF6">
      <w:pPr>
        <w:spacing w:line="300" w:lineRule="auto"/>
        <w:ind w:firstLineChars="236" w:firstLine="566"/>
        <w:rPr>
          <w:sz w:val="24"/>
          <w:szCs w:val="24"/>
        </w:rPr>
      </w:pPr>
      <w:r>
        <w:rPr>
          <w:rFonts w:hint="eastAsia"/>
          <w:sz w:val="24"/>
          <w:szCs w:val="24"/>
        </w:rPr>
        <w:t>标书在公告的附件上下载，有意投标的投标人在</w:t>
      </w:r>
      <w:r w:rsidRPr="008046F1">
        <w:rPr>
          <w:rFonts w:hint="eastAsia"/>
          <w:b/>
          <w:sz w:val="24"/>
          <w:szCs w:val="24"/>
        </w:rPr>
        <w:t>投标前需缴纳投标保证金人民币</w:t>
      </w:r>
      <w:r w:rsidR="00C35C6E" w:rsidRPr="008046F1">
        <w:rPr>
          <w:rFonts w:hint="eastAsia"/>
          <w:b/>
          <w:sz w:val="24"/>
          <w:szCs w:val="24"/>
        </w:rPr>
        <w:t>74</w:t>
      </w:r>
      <w:r w:rsidRPr="008046F1">
        <w:rPr>
          <w:b/>
          <w:sz w:val="24"/>
          <w:szCs w:val="24"/>
        </w:rPr>
        <w:t>00</w:t>
      </w:r>
      <w:r w:rsidRPr="008046F1">
        <w:rPr>
          <w:rFonts w:hint="eastAsia"/>
          <w:b/>
          <w:sz w:val="24"/>
          <w:szCs w:val="24"/>
        </w:rPr>
        <w:t>元</w:t>
      </w:r>
      <w:r>
        <w:rPr>
          <w:rFonts w:hint="eastAsia"/>
          <w:sz w:val="24"/>
          <w:szCs w:val="24"/>
        </w:rPr>
        <w:t>即可获得投标资格。投标后，未中标者的投标保证金给予原渠道无息退还。中标者的保证金可转为履约保证金（含廉政保证金）。</w:t>
      </w:r>
    </w:p>
    <w:p w:rsidR="00867B38" w:rsidRDefault="005A4895" w:rsidP="009A1BF6">
      <w:pPr>
        <w:spacing w:line="300" w:lineRule="auto"/>
        <w:ind w:firstLineChars="236" w:firstLine="566"/>
        <w:rPr>
          <w:sz w:val="24"/>
          <w:szCs w:val="24"/>
        </w:rPr>
      </w:pPr>
      <w:r>
        <w:rPr>
          <w:rFonts w:hint="eastAsia"/>
          <w:sz w:val="24"/>
          <w:szCs w:val="24"/>
        </w:rPr>
        <w:t>项目</w:t>
      </w:r>
      <w:r w:rsidR="00867B38">
        <w:rPr>
          <w:rFonts w:hint="eastAsia"/>
          <w:sz w:val="24"/>
          <w:szCs w:val="24"/>
        </w:rPr>
        <w:t>结束后，经验收无质量问题、无不廉政行为，即予无息退还。投标保证金转账缴入我校对公账户：</w:t>
      </w:r>
    </w:p>
    <w:p w:rsidR="00867B38" w:rsidRPr="009A1BF6" w:rsidRDefault="00867B38" w:rsidP="009A1BF6">
      <w:pPr>
        <w:spacing w:line="300" w:lineRule="auto"/>
        <w:ind w:firstLineChars="236" w:firstLine="569"/>
        <w:rPr>
          <w:b/>
          <w:sz w:val="24"/>
          <w:szCs w:val="24"/>
        </w:rPr>
      </w:pPr>
      <w:r w:rsidRPr="009A1BF6">
        <w:rPr>
          <w:rFonts w:hint="eastAsia"/>
          <w:b/>
          <w:sz w:val="24"/>
          <w:szCs w:val="24"/>
        </w:rPr>
        <w:t>开户银行：中国工商银行达州市通川支行；</w:t>
      </w:r>
    </w:p>
    <w:p w:rsidR="00867B38" w:rsidRPr="009A1BF6" w:rsidRDefault="00867B38" w:rsidP="009A1BF6">
      <w:pPr>
        <w:spacing w:line="300" w:lineRule="auto"/>
        <w:ind w:firstLineChars="236" w:firstLine="569"/>
        <w:rPr>
          <w:b/>
          <w:sz w:val="24"/>
          <w:szCs w:val="24"/>
        </w:rPr>
      </w:pPr>
      <w:r w:rsidRPr="009A1BF6">
        <w:rPr>
          <w:rFonts w:hint="eastAsia"/>
          <w:b/>
          <w:sz w:val="24"/>
          <w:szCs w:val="24"/>
        </w:rPr>
        <w:t>户名：四川文理学院；</w:t>
      </w:r>
    </w:p>
    <w:p w:rsidR="00867B38" w:rsidRPr="009A1BF6" w:rsidRDefault="00867B38" w:rsidP="009A1BF6">
      <w:pPr>
        <w:spacing w:line="300" w:lineRule="auto"/>
        <w:ind w:firstLineChars="236" w:firstLine="569"/>
        <w:rPr>
          <w:b/>
          <w:sz w:val="24"/>
          <w:szCs w:val="24"/>
        </w:rPr>
      </w:pPr>
      <w:r w:rsidRPr="009A1BF6">
        <w:rPr>
          <w:rFonts w:hint="eastAsia"/>
          <w:b/>
          <w:sz w:val="24"/>
          <w:szCs w:val="24"/>
        </w:rPr>
        <w:t>账号：</w:t>
      </w:r>
      <w:r w:rsidRPr="009A1BF6">
        <w:rPr>
          <w:b/>
          <w:sz w:val="24"/>
          <w:szCs w:val="24"/>
        </w:rPr>
        <w:t>2317 57610 90264 26022</w:t>
      </w:r>
      <w:r w:rsidRPr="009A1BF6">
        <w:rPr>
          <w:rFonts w:hint="eastAsia"/>
          <w:b/>
          <w:sz w:val="24"/>
          <w:szCs w:val="24"/>
        </w:rPr>
        <w:t>。</w:t>
      </w:r>
    </w:p>
    <w:p w:rsidR="00867B38" w:rsidRDefault="00867B38" w:rsidP="009A1BF6">
      <w:pPr>
        <w:spacing w:line="300" w:lineRule="auto"/>
        <w:ind w:firstLineChars="236" w:firstLine="566"/>
        <w:rPr>
          <w:sz w:val="24"/>
          <w:szCs w:val="24"/>
        </w:rPr>
      </w:pPr>
      <w:r>
        <w:rPr>
          <w:rFonts w:hint="eastAsia"/>
          <w:sz w:val="24"/>
          <w:szCs w:val="24"/>
        </w:rPr>
        <w:t>转账</w:t>
      </w:r>
      <w:r w:rsidR="00FF384E">
        <w:rPr>
          <w:rFonts w:hint="eastAsia"/>
          <w:sz w:val="24"/>
          <w:szCs w:val="24"/>
        </w:rPr>
        <w:t>时</w:t>
      </w:r>
      <w:r>
        <w:rPr>
          <w:rFonts w:hint="eastAsia"/>
          <w:sz w:val="24"/>
          <w:szCs w:val="24"/>
        </w:rPr>
        <w:t>请注明“</w:t>
      </w:r>
      <w:r w:rsidR="008037EF" w:rsidRPr="009A1BF6">
        <w:rPr>
          <w:rFonts w:hint="eastAsia"/>
          <w:b/>
          <w:sz w:val="24"/>
          <w:szCs w:val="24"/>
        </w:rPr>
        <w:t>四川文理学院体育教学易耗品和器材采购项目</w:t>
      </w:r>
      <w:r w:rsidRPr="009A1BF6">
        <w:rPr>
          <w:rFonts w:hint="eastAsia"/>
          <w:b/>
          <w:sz w:val="24"/>
          <w:szCs w:val="24"/>
        </w:rPr>
        <w:t>投标保证金</w:t>
      </w:r>
      <w:r>
        <w:rPr>
          <w:rFonts w:hint="eastAsia"/>
          <w:sz w:val="24"/>
          <w:szCs w:val="24"/>
        </w:rPr>
        <w:t>”</w:t>
      </w:r>
      <w:r w:rsidR="00545F36">
        <w:rPr>
          <w:rFonts w:hint="eastAsia"/>
          <w:sz w:val="24"/>
          <w:szCs w:val="24"/>
        </w:rPr>
        <w:t>，</w:t>
      </w:r>
      <w:r>
        <w:rPr>
          <w:rFonts w:hint="eastAsia"/>
          <w:sz w:val="24"/>
          <w:szCs w:val="24"/>
        </w:rPr>
        <w:t>潜在投标人须在</w:t>
      </w:r>
      <w:r w:rsidRPr="0055278B">
        <w:rPr>
          <w:b/>
          <w:sz w:val="24"/>
          <w:szCs w:val="24"/>
        </w:rPr>
        <w:t>2016</w:t>
      </w:r>
      <w:r w:rsidRPr="0055278B">
        <w:rPr>
          <w:rFonts w:hint="eastAsia"/>
          <w:b/>
          <w:sz w:val="24"/>
          <w:szCs w:val="24"/>
        </w:rPr>
        <w:t>年</w:t>
      </w:r>
      <w:r w:rsidR="00C602AA" w:rsidRPr="0055278B">
        <w:rPr>
          <w:rFonts w:hint="eastAsia"/>
          <w:b/>
          <w:sz w:val="24"/>
          <w:szCs w:val="24"/>
        </w:rPr>
        <w:t>1</w:t>
      </w:r>
      <w:r w:rsidR="006E64B4" w:rsidRPr="0055278B">
        <w:rPr>
          <w:rFonts w:hint="eastAsia"/>
          <w:b/>
          <w:sz w:val="24"/>
          <w:szCs w:val="24"/>
        </w:rPr>
        <w:t>2</w:t>
      </w:r>
      <w:r w:rsidRPr="0055278B">
        <w:rPr>
          <w:rFonts w:hint="eastAsia"/>
          <w:b/>
          <w:sz w:val="24"/>
          <w:szCs w:val="24"/>
        </w:rPr>
        <w:t>月</w:t>
      </w:r>
      <w:r w:rsidR="000A1B4C">
        <w:rPr>
          <w:rFonts w:hint="eastAsia"/>
          <w:b/>
          <w:sz w:val="24"/>
          <w:szCs w:val="24"/>
        </w:rPr>
        <w:t>1</w:t>
      </w:r>
      <w:r w:rsidR="009A1BF6">
        <w:rPr>
          <w:rFonts w:hint="eastAsia"/>
          <w:b/>
          <w:sz w:val="24"/>
          <w:szCs w:val="24"/>
        </w:rPr>
        <w:t>5</w:t>
      </w:r>
      <w:r w:rsidRPr="0055278B">
        <w:rPr>
          <w:rFonts w:hint="eastAsia"/>
          <w:b/>
          <w:sz w:val="24"/>
          <w:szCs w:val="24"/>
        </w:rPr>
        <w:t>日</w:t>
      </w:r>
      <w:r w:rsidR="00C602AA" w:rsidRPr="0055278B">
        <w:rPr>
          <w:rFonts w:hint="eastAsia"/>
          <w:b/>
          <w:sz w:val="24"/>
          <w:szCs w:val="24"/>
        </w:rPr>
        <w:t>17</w:t>
      </w:r>
      <w:r w:rsidRPr="0055278B">
        <w:rPr>
          <w:rFonts w:hint="eastAsia"/>
          <w:b/>
          <w:sz w:val="24"/>
          <w:szCs w:val="24"/>
        </w:rPr>
        <w:t>时前</w:t>
      </w:r>
      <w:r>
        <w:rPr>
          <w:rFonts w:hint="eastAsia"/>
          <w:sz w:val="24"/>
          <w:szCs w:val="24"/>
        </w:rPr>
        <w:t>将投标保证金交到我校对公账户上。</w:t>
      </w:r>
    </w:p>
    <w:p w:rsidR="00867B38" w:rsidRDefault="00867B38" w:rsidP="009A1BF6">
      <w:pPr>
        <w:spacing w:line="300" w:lineRule="auto"/>
        <w:rPr>
          <w:b/>
          <w:sz w:val="28"/>
          <w:szCs w:val="28"/>
        </w:rPr>
      </w:pPr>
      <w:r>
        <w:rPr>
          <w:rFonts w:hint="eastAsia"/>
          <w:b/>
          <w:sz w:val="28"/>
          <w:szCs w:val="28"/>
        </w:rPr>
        <w:t>五、注意事项</w:t>
      </w:r>
    </w:p>
    <w:p w:rsidR="00867B38" w:rsidRDefault="00C602AA" w:rsidP="009A1BF6">
      <w:pPr>
        <w:spacing w:line="300" w:lineRule="auto"/>
        <w:ind w:firstLineChars="236" w:firstLine="566"/>
        <w:rPr>
          <w:sz w:val="24"/>
          <w:szCs w:val="24"/>
        </w:rPr>
      </w:pPr>
      <w:r>
        <w:rPr>
          <w:sz w:val="24"/>
          <w:szCs w:val="24"/>
        </w:rPr>
        <w:t>1</w:t>
      </w:r>
      <w:r>
        <w:rPr>
          <w:rFonts w:hint="eastAsia"/>
          <w:sz w:val="24"/>
          <w:szCs w:val="24"/>
        </w:rPr>
        <w:t>、参与投标的供应商，必须在</w:t>
      </w:r>
      <w:r>
        <w:rPr>
          <w:sz w:val="24"/>
          <w:szCs w:val="24"/>
        </w:rPr>
        <w:t>2016</w:t>
      </w:r>
      <w:r>
        <w:rPr>
          <w:rFonts w:hint="eastAsia"/>
          <w:sz w:val="24"/>
          <w:szCs w:val="24"/>
        </w:rPr>
        <w:t>年</w:t>
      </w:r>
      <w:r>
        <w:rPr>
          <w:rFonts w:hint="eastAsia"/>
          <w:sz w:val="24"/>
          <w:szCs w:val="24"/>
        </w:rPr>
        <w:t>1</w:t>
      </w:r>
      <w:r w:rsidR="006E64B4">
        <w:rPr>
          <w:rFonts w:hint="eastAsia"/>
          <w:sz w:val="24"/>
          <w:szCs w:val="24"/>
        </w:rPr>
        <w:t>2</w:t>
      </w:r>
      <w:r>
        <w:rPr>
          <w:rFonts w:hint="eastAsia"/>
          <w:sz w:val="24"/>
          <w:szCs w:val="24"/>
        </w:rPr>
        <w:t>月</w:t>
      </w:r>
      <w:r w:rsidR="000A1B4C">
        <w:rPr>
          <w:rFonts w:hint="eastAsia"/>
          <w:sz w:val="24"/>
          <w:szCs w:val="24"/>
        </w:rPr>
        <w:t>1</w:t>
      </w:r>
      <w:r w:rsidR="009A1BF6">
        <w:rPr>
          <w:rFonts w:hint="eastAsia"/>
          <w:sz w:val="24"/>
          <w:szCs w:val="24"/>
        </w:rPr>
        <w:t>6</w:t>
      </w:r>
      <w:r>
        <w:rPr>
          <w:rFonts w:hint="eastAsia"/>
          <w:sz w:val="24"/>
          <w:szCs w:val="24"/>
        </w:rPr>
        <w:t>日</w:t>
      </w:r>
      <w:r w:rsidR="009A1BF6">
        <w:rPr>
          <w:rFonts w:hint="eastAsia"/>
          <w:sz w:val="24"/>
          <w:szCs w:val="24"/>
        </w:rPr>
        <w:t>9</w:t>
      </w:r>
      <w:r>
        <w:rPr>
          <w:rFonts w:hint="eastAsia"/>
          <w:sz w:val="24"/>
          <w:szCs w:val="24"/>
        </w:rPr>
        <w:t>点之前凭缴纳</w:t>
      </w:r>
      <w:r w:rsidRPr="005565CC">
        <w:rPr>
          <w:rFonts w:hint="eastAsia"/>
          <w:b/>
          <w:sz w:val="24"/>
          <w:szCs w:val="24"/>
        </w:rPr>
        <w:t>保证金银行回单</w:t>
      </w:r>
      <w:r>
        <w:rPr>
          <w:rFonts w:hint="eastAsia"/>
          <w:sz w:val="24"/>
          <w:szCs w:val="24"/>
        </w:rPr>
        <w:t>及</w:t>
      </w:r>
      <w:r w:rsidRPr="005565CC">
        <w:rPr>
          <w:rFonts w:hint="eastAsia"/>
          <w:b/>
          <w:sz w:val="24"/>
          <w:szCs w:val="24"/>
        </w:rPr>
        <w:t>投标代表身份证原件</w:t>
      </w:r>
      <w:r>
        <w:rPr>
          <w:rFonts w:hint="eastAsia"/>
          <w:sz w:val="24"/>
          <w:szCs w:val="24"/>
        </w:rPr>
        <w:t>提交投标文件，提交报价函及相关文件资料时，须用</w:t>
      </w:r>
      <w:r w:rsidRPr="005565CC">
        <w:rPr>
          <w:b/>
          <w:sz w:val="24"/>
          <w:szCs w:val="24"/>
        </w:rPr>
        <w:t>A4</w:t>
      </w:r>
      <w:r w:rsidRPr="005565CC">
        <w:rPr>
          <w:rFonts w:hint="eastAsia"/>
          <w:b/>
          <w:sz w:val="24"/>
          <w:szCs w:val="24"/>
        </w:rPr>
        <w:t>纸大小的档案袋密封</w:t>
      </w:r>
      <w:r>
        <w:rPr>
          <w:rFonts w:hint="eastAsia"/>
          <w:b/>
          <w:sz w:val="24"/>
          <w:szCs w:val="24"/>
        </w:rPr>
        <w:t>加盖公章</w:t>
      </w:r>
      <w:r>
        <w:rPr>
          <w:rFonts w:hint="eastAsia"/>
          <w:sz w:val="24"/>
          <w:szCs w:val="24"/>
        </w:rPr>
        <w:t>后递交四川文理学院莲湖校区办公楼</w:t>
      </w:r>
      <w:r>
        <w:rPr>
          <w:rFonts w:hint="eastAsia"/>
          <w:sz w:val="24"/>
          <w:szCs w:val="24"/>
        </w:rPr>
        <w:t>5015</w:t>
      </w:r>
      <w:r>
        <w:rPr>
          <w:rFonts w:hint="eastAsia"/>
          <w:sz w:val="24"/>
          <w:szCs w:val="24"/>
        </w:rPr>
        <w:t>室。不接受邮寄的投标文件，拒收超时递交的投标文件。</w:t>
      </w:r>
    </w:p>
    <w:p w:rsidR="00867B38" w:rsidRDefault="00867B38" w:rsidP="009A1BF6">
      <w:pPr>
        <w:spacing w:line="300" w:lineRule="auto"/>
        <w:ind w:firstLineChars="236" w:firstLine="566"/>
        <w:rPr>
          <w:sz w:val="24"/>
          <w:szCs w:val="24"/>
        </w:rPr>
      </w:pPr>
      <w:r>
        <w:rPr>
          <w:rFonts w:hint="eastAsia"/>
          <w:sz w:val="24"/>
          <w:szCs w:val="24"/>
        </w:rPr>
        <w:t>报价应包含：货物价、运输、税费等费用。</w:t>
      </w:r>
    </w:p>
    <w:p w:rsidR="00867B38" w:rsidRDefault="00867B38" w:rsidP="009A1BF6">
      <w:pPr>
        <w:spacing w:line="300" w:lineRule="auto"/>
        <w:ind w:firstLineChars="236" w:firstLine="566"/>
        <w:rPr>
          <w:sz w:val="24"/>
          <w:szCs w:val="24"/>
        </w:rPr>
      </w:pPr>
      <w:r>
        <w:rPr>
          <w:sz w:val="24"/>
          <w:szCs w:val="24"/>
        </w:rPr>
        <w:lastRenderedPageBreak/>
        <w:t>2</w:t>
      </w:r>
      <w:r>
        <w:rPr>
          <w:rFonts w:hint="eastAsia"/>
          <w:sz w:val="24"/>
          <w:szCs w:val="24"/>
        </w:rPr>
        <w:t>、投标文件还应包括：</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1</w:t>
      </w:r>
      <w:r>
        <w:rPr>
          <w:rFonts w:hint="eastAsia"/>
          <w:sz w:val="24"/>
          <w:szCs w:val="24"/>
        </w:rPr>
        <w:t>）</w:t>
      </w:r>
      <w:r w:rsidR="00D03346" w:rsidRPr="00D03346">
        <w:rPr>
          <w:rFonts w:hint="eastAsia"/>
          <w:sz w:val="24"/>
          <w:szCs w:val="24"/>
        </w:rPr>
        <w:t>投标承诺函</w:t>
      </w:r>
      <w:r>
        <w:rPr>
          <w:rFonts w:hint="eastAsia"/>
          <w:sz w:val="24"/>
          <w:szCs w:val="24"/>
        </w:rPr>
        <w:t>；</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2</w:t>
      </w:r>
      <w:r>
        <w:rPr>
          <w:rFonts w:hint="eastAsia"/>
          <w:sz w:val="24"/>
          <w:szCs w:val="24"/>
        </w:rPr>
        <w:t>）投标人不是法人代表的，须提供法人代表授权书，投标代表身份证复印件加盖鲜章；</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3</w:t>
      </w:r>
      <w:r>
        <w:rPr>
          <w:rFonts w:hint="eastAsia"/>
          <w:sz w:val="24"/>
          <w:szCs w:val="24"/>
        </w:rPr>
        <w:t>）投标人相关资质证明材料（加盖鲜章的营业执照、税务登记证复印件、供应商资格条件要求的资质证书复印件等）；</w:t>
      </w:r>
    </w:p>
    <w:p w:rsidR="00867B38" w:rsidRDefault="00867B38" w:rsidP="009A1BF6">
      <w:pPr>
        <w:spacing w:line="300" w:lineRule="auto"/>
        <w:ind w:firstLineChars="236" w:firstLine="566"/>
        <w:rPr>
          <w:sz w:val="24"/>
          <w:szCs w:val="24"/>
        </w:rPr>
      </w:pPr>
      <w:r>
        <w:rPr>
          <w:rFonts w:hint="eastAsia"/>
          <w:sz w:val="24"/>
          <w:szCs w:val="24"/>
        </w:rPr>
        <w:t>（</w:t>
      </w:r>
      <w:r w:rsidR="00D03346">
        <w:rPr>
          <w:rFonts w:hint="eastAsia"/>
          <w:sz w:val="24"/>
          <w:szCs w:val="24"/>
        </w:rPr>
        <w:t>4</w:t>
      </w:r>
      <w:r>
        <w:rPr>
          <w:rFonts w:hint="eastAsia"/>
          <w:sz w:val="24"/>
          <w:szCs w:val="24"/>
        </w:rPr>
        <w:t>）商务应答表及报价单。</w:t>
      </w:r>
    </w:p>
    <w:p w:rsidR="00EA2A14" w:rsidRDefault="00EA2A14" w:rsidP="009A1BF6">
      <w:pPr>
        <w:spacing w:line="300" w:lineRule="auto"/>
        <w:ind w:firstLineChars="236" w:firstLine="566"/>
        <w:rPr>
          <w:sz w:val="24"/>
          <w:szCs w:val="24"/>
        </w:rPr>
      </w:pPr>
      <w:r>
        <w:rPr>
          <w:sz w:val="24"/>
          <w:szCs w:val="24"/>
        </w:rPr>
        <w:t>3</w:t>
      </w:r>
      <w:r>
        <w:rPr>
          <w:rFonts w:hint="eastAsia"/>
          <w:sz w:val="24"/>
          <w:szCs w:val="24"/>
        </w:rPr>
        <w:t>、货物清单中规定的材料品牌和型号必须完全响应并作行货承诺。</w:t>
      </w:r>
    </w:p>
    <w:p w:rsidR="0055278B" w:rsidRDefault="0055278B" w:rsidP="009A1BF6">
      <w:pPr>
        <w:spacing w:line="300" w:lineRule="auto"/>
        <w:ind w:firstLineChars="236" w:firstLine="566"/>
        <w:rPr>
          <w:sz w:val="24"/>
          <w:szCs w:val="24"/>
        </w:rPr>
      </w:pPr>
      <w:r>
        <w:rPr>
          <w:rFonts w:hint="eastAsia"/>
          <w:sz w:val="24"/>
          <w:szCs w:val="24"/>
        </w:rPr>
        <w:t>4</w:t>
      </w:r>
      <w:r>
        <w:rPr>
          <w:rFonts w:hint="eastAsia"/>
          <w:sz w:val="24"/>
          <w:szCs w:val="24"/>
        </w:rPr>
        <w:t>、部分货物在开标会时</w:t>
      </w:r>
      <w:r w:rsidRPr="005F13C7">
        <w:rPr>
          <w:rFonts w:hint="eastAsia"/>
          <w:b/>
          <w:sz w:val="24"/>
          <w:szCs w:val="24"/>
        </w:rPr>
        <w:t>需提</w:t>
      </w:r>
      <w:r w:rsidR="005F13C7" w:rsidRPr="005F13C7">
        <w:rPr>
          <w:rFonts w:hint="eastAsia"/>
          <w:b/>
          <w:sz w:val="24"/>
          <w:szCs w:val="24"/>
        </w:rPr>
        <w:t>供</w:t>
      </w:r>
      <w:r w:rsidRPr="005F13C7">
        <w:rPr>
          <w:rFonts w:hint="eastAsia"/>
          <w:b/>
          <w:sz w:val="24"/>
          <w:szCs w:val="24"/>
        </w:rPr>
        <w:t>样品</w:t>
      </w:r>
      <w:r>
        <w:rPr>
          <w:rFonts w:hint="eastAsia"/>
          <w:sz w:val="24"/>
          <w:szCs w:val="24"/>
        </w:rPr>
        <w:t>，需</w:t>
      </w:r>
      <w:r w:rsidR="005F13C7">
        <w:rPr>
          <w:rFonts w:hint="eastAsia"/>
          <w:sz w:val="24"/>
          <w:szCs w:val="24"/>
        </w:rPr>
        <w:t>要</w:t>
      </w:r>
      <w:r>
        <w:rPr>
          <w:rFonts w:hint="eastAsia"/>
          <w:sz w:val="24"/>
          <w:szCs w:val="24"/>
        </w:rPr>
        <w:t>提供样品的货物</w:t>
      </w:r>
      <w:r w:rsidR="005F13C7">
        <w:rPr>
          <w:rFonts w:hint="eastAsia"/>
          <w:sz w:val="24"/>
          <w:szCs w:val="24"/>
        </w:rPr>
        <w:t>已</w:t>
      </w:r>
      <w:r>
        <w:rPr>
          <w:rFonts w:hint="eastAsia"/>
          <w:sz w:val="24"/>
          <w:szCs w:val="24"/>
        </w:rPr>
        <w:t>在采购清单备注</w:t>
      </w:r>
      <w:r w:rsidR="005F13C7">
        <w:rPr>
          <w:rFonts w:hint="eastAsia"/>
          <w:sz w:val="24"/>
          <w:szCs w:val="24"/>
        </w:rPr>
        <w:t>栏</w:t>
      </w:r>
      <w:r w:rsidR="005D0825">
        <w:rPr>
          <w:rFonts w:hint="eastAsia"/>
          <w:sz w:val="24"/>
          <w:szCs w:val="24"/>
        </w:rPr>
        <w:t>中注</w:t>
      </w:r>
      <w:r w:rsidR="005F13C7">
        <w:rPr>
          <w:rFonts w:hint="eastAsia"/>
          <w:sz w:val="24"/>
          <w:szCs w:val="24"/>
        </w:rPr>
        <w:t>明</w:t>
      </w:r>
      <w:r>
        <w:rPr>
          <w:rFonts w:hint="eastAsia"/>
          <w:sz w:val="24"/>
          <w:szCs w:val="24"/>
        </w:rPr>
        <w:t>。</w:t>
      </w:r>
      <w:r w:rsidR="005F13C7">
        <w:rPr>
          <w:rFonts w:hint="eastAsia"/>
          <w:sz w:val="24"/>
          <w:szCs w:val="24"/>
        </w:rPr>
        <w:t>请在开标前将样品</w:t>
      </w:r>
      <w:r w:rsidR="00BC7A8E">
        <w:rPr>
          <w:rFonts w:hint="eastAsia"/>
          <w:sz w:val="24"/>
          <w:szCs w:val="24"/>
        </w:rPr>
        <w:t>交</w:t>
      </w:r>
      <w:r w:rsidR="005F13C7">
        <w:rPr>
          <w:rFonts w:hint="eastAsia"/>
          <w:sz w:val="24"/>
          <w:szCs w:val="24"/>
        </w:rPr>
        <w:t>到四川文理学院莲湖校区行政楼</w:t>
      </w:r>
      <w:r w:rsidR="005F13C7">
        <w:rPr>
          <w:rFonts w:hint="eastAsia"/>
          <w:sz w:val="24"/>
          <w:szCs w:val="24"/>
        </w:rPr>
        <w:t>5013</w:t>
      </w:r>
      <w:r w:rsidR="005F13C7">
        <w:rPr>
          <w:rFonts w:hint="eastAsia"/>
          <w:sz w:val="24"/>
          <w:szCs w:val="24"/>
        </w:rPr>
        <w:t>室。</w:t>
      </w:r>
    </w:p>
    <w:p w:rsidR="00867B38" w:rsidRDefault="00867B38" w:rsidP="009A1BF6">
      <w:pPr>
        <w:spacing w:line="300" w:lineRule="auto"/>
        <w:rPr>
          <w:b/>
          <w:sz w:val="24"/>
          <w:szCs w:val="24"/>
        </w:rPr>
      </w:pPr>
      <w:r>
        <w:rPr>
          <w:rFonts w:hint="eastAsia"/>
          <w:b/>
          <w:sz w:val="28"/>
          <w:szCs w:val="24"/>
        </w:rPr>
        <w:t>六、开标时间、地点</w:t>
      </w:r>
    </w:p>
    <w:p w:rsidR="00867B38" w:rsidRDefault="00867B38" w:rsidP="009A1BF6">
      <w:pPr>
        <w:spacing w:line="300" w:lineRule="auto"/>
        <w:ind w:firstLineChars="177" w:firstLine="425"/>
        <w:rPr>
          <w:sz w:val="24"/>
          <w:szCs w:val="24"/>
        </w:rPr>
      </w:pPr>
      <w:r>
        <w:rPr>
          <w:sz w:val="24"/>
          <w:szCs w:val="24"/>
        </w:rPr>
        <w:t>1</w:t>
      </w:r>
      <w:r>
        <w:rPr>
          <w:rFonts w:hint="eastAsia"/>
          <w:sz w:val="24"/>
          <w:szCs w:val="24"/>
        </w:rPr>
        <w:t>、</w:t>
      </w:r>
      <w:r w:rsidR="009A1BF6">
        <w:rPr>
          <w:rFonts w:hint="eastAsia"/>
          <w:sz w:val="24"/>
          <w:szCs w:val="24"/>
        </w:rPr>
        <w:t>开标时间：</w:t>
      </w:r>
      <w:r w:rsidR="009A1BF6">
        <w:rPr>
          <w:sz w:val="24"/>
          <w:szCs w:val="24"/>
        </w:rPr>
        <w:t>2016</w:t>
      </w:r>
      <w:r w:rsidR="009A1BF6">
        <w:rPr>
          <w:rFonts w:hint="eastAsia"/>
          <w:sz w:val="24"/>
          <w:szCs w:val="24"/>
        </w:rPr>
        <w:t>年</w:t>
      </w:r>
      <w:r w:rsidR="009A1BF6">
        <w:rPr>
          <w:rFonts w:hint="eastAsia"/>
          <w:sz w:val="24"/>
          <w:szCs w:val="24"/>
        </w:rPr>
        <w:t>12</w:t>
      </w:r>
      <w:r w:rsidR="009A1BF6">
        <w:rPr>
          <w:rFonts w:hint="eastAsia"/>
          <w:sz w:val="24"/>
          <w:szCs w:val="24"/>
        </w:rPr>
        <w:t>月</w:t>
      </w:r>
      <w:r w:rsidR="009A1BF6">
        <w:rPr>
          <w:rFonts w:hint="eastAsia"/>
          <w:sz w:val="24"/>
          <w:szCs w:val="24"/>
        </w:rPr>
        <w:t>16</w:t>
      </w:r>
      <w:r w:rsidR="009A1BF6">
        <w:rPr>
          <w:rFonts w:hint="eastAsia"/>
          <w:sz w:val="24"/>
          <w:szCs w:val="24"/>
        </w:rPr>
        <w:t>日上午</w:t>
      </w:r>
      <w:r w:rsidR="009A1BF6">
        <w:rPr>
          <w:rFonts w:hint="eastAsia"/>
          <w:sz w:val="24"/>
          <w:szCs w:val="24"/>
        </w:rPr>
        <w:t>9</w:t>
      </w:r>
      <w:r w:rsidR="009A1BF6">
        <w:rPr>
          <w:rFonts w:hint="eastAsia"/>
          <w:sz w:val="24"/>
          <w:szCs w:val="24"/>
        </w:rPr>
        <w:t>点。</w:t>
      </w:r>
    </w:p>
    <w:p w:rsidR="00867B38" w:rsidRDefault="00867B38" w:rsidP="009A1BF6">
      <w:pPr>
        <w:spacing w:line="300" w:lineRule="auto"/>
        <w:ind w:firstLineChars="177" w:firstLine="425"/>
        <w:rPr>
          <w:sz w:val="24"/>
          <w:szCs w:val="24"/>
        </w:rPr>
      </w:pPr>
      <w:r>
        <w:rPr>
          <w:sz w:val="24"/>
          <w:szCs w:val="24"/>
        </w:rPr>
        <w:t>2</w:t>
      </w:r>
      <w:r>
        <w:rPr>
          <w:rFonts w:hint="eastAsia"/>
          <w:sz w:val="24"/>
          <w:szCs w:val="24"/>
        </w:rPr>
        <w:t>、</w:t>
      </w:r>
      <w:r w:rsidR="009A1BF6">
        <w:rPr>
          <w:rFonts w:hint="eastAsia"/>
          <w:sz w:val="24"/>
          <w:szCs w:val="24"/>
        </w:rPr>
        <w:t>开标地点：四川文理学院莲湖校区行政楼</w:t>
      </w:r>
      <w:r w:rsidR="009A1BF6">
        <w:rPr>
          <w:sz w:val="24"/>
          <w:szCs w:val="24"/>
        </w:rPr>
        <w:t>5015</w:t>
      </w:r>
      <w:r w:rsidR="009A1BF6">
        <w:rPr>
          <w:rFonts w:hint="eastAsia"/>
          <w:sz w:val="24"/>
          <w:szCs w:val="24"/>
        </w:rPr>
        <w:t>室。</w:t>
      </w:r>
    </w:p>
    <w:p w:rsidR="00867B38" w:rsidRDefault="00867B38" w:rsidP="009A1BF6">
      <w:pPr>
        <w:spacing w:line="300" w:lineRule="auto"/>
        <w:rPr>
          <w:b/>
          <w:sz w:val="24"/>
          <w:szCs w:val="24"/>
        </w:rPr>
      </w:pPr>
      <w:r>
        <w:rPr>
          <w:rFonts w:hint="eastAsia"/>
          <w:b/>
          <w:sz w:val="28"/>
          <w:szCs w:val="24"/>
        </w:rPr>
        <w:t>七、评审程序、方法和标准</w:t>
      </w:r>
    </w:p>
    <w:p w:rsidR="00867B38" w:rsidRDefault="00867B38" w:rsidP="009A1BF6">
      <w:pPr>
        <w:spacing w:line="300" w:lineRule="auto"/>
        <w:ind w:firstLineChars="177" w:firstLine="425"/>
        <w:rPr>
          <w:sz w:val="24"/>
          <w:szCs w:val="24"/>
        </w:rPr>
      </w:pPr>
      <w:r>
        <w:rPr>
          <w:rFonts w:hint="eastAsia"/>
          <w:sz w:val="24"/>
          <w:szCs w:val="24"/>
        </w:rPr>
        <w:t>在学校</w:t>
      </w:r>
      <w:r w:rsidR="00545F36">
        <w:rPr>
          <w:rFonts w:hint="eastAsia"/>
          <w:sz w:val="24"/>
          <w:szCs w:val="24"/>
        </w:rPr>
        <w:t>相关部门</w:t>
      </w:r>
      <w:r>
        <w:rPr>
          <w:rFonts w:hint="eastAsia"/>
          <w:sz w:val="24"/>
          <w:szCs w:val="24"/>
        </w:rPr>
        <w:t>和投标供应商代表参与下现场公开开标。在符合质量要求的前提下，以总价报价最低的投标人为中标人。</w:t>
      </w:r>
    </w:p>
    <w:p w:rsidR="00867B38" w:rsidRDefault="00867B38" w:rsidP="009A1BF6">
      <w:pPr>
        <w:spacing w:line="300" w:lineRule="auto"/>
        <w:rPr>
          <w:b/>
          <w:sz w:val="28"/>
          <w:szCs w:val="24"/>
        </w:rPr>
      </w:pPr>
      <w:r>
        <w:rPr>
          <w:rFonts w:hint="eastAsia"/>
          <w:b/>
          <w:sz w:val="28"/>
          <w:szCs w:val="24"/>
        </w:rPr>
        <w:t>八、采购项目履约验收标准和要求</w:t>
      </w:r>
    </w:p>
    <w:p w:rsidR="00867B38" w:rsidRDefault="00867B38" w:rsidP="009A1BF6">
      <w:pPr>
        <w:spacing w:line="300" w:lineRule="auto"/>
        <w:ind w:firstLineChars="177" w:firstLine="425"/>
        <w:rPr>
          <w:sz w:val="24"/>
          <w:szCs w:val="24"/>
        </w:rPr>
      </w:pPr>
      <w:r>
        <w:rPr>
          <w:rFonts w:hint="eastAsia"/>
          <w:sz w:val="24"/>
          <w:szCs w:val="24"/>
        </w:rPr>
        <w:t>按照国家现行规定的相关产品质量标准以及签订合同的要求验收采购货物。</w:t>
      </w:r>
    </w:p>
    <w:p w:rsidR="00867B38" w:rsidRDefault="00867B38" w:rsidP="009A1BF6">
      <w:pPr>
        <w:spacing w:line="300" w:lineRule="auto"/>
        <w:rPr>
          <w:b/>
          <w:sz w:val="24"/>
          <w:szCs w:val="24"/>
        </w:rPr>
      </w:pPr>
      <w:r>
        <w:rPr>
          <w:rFonts w:hint="eastAsia"/>
          <w:b/>
          <w:sz w:val="28"/>
          <w:szCs w:val="24"/>
        </w:rPr>
        <w:t>九、结算方式及期限</w:t>
      </w:r>
    </w:p>
    <w:p w:rsidR="00867B38" w:rsidRDefault="00867B38" w:rsidP="009A1BF6">
      <w:pPr>
        <w:spacing w:line="300" w:lineRule="auto"/>
        <w:ind w:firstLineChars="177" w:firstLine="425"/>
        <w:rPr>
          <w:sz w:val="24"/>
          <w:szCs w:val="24"/>
        </w:rPr>
      </w:pPr>
      <w:r>
        <w:rPr>
          <w:rFonts w:hint="eastAsia"/>
          <w:sz w:val="24"/>
          <w:szCs w:val="24"/>
        </w:rPr>
        <w:t>在货物符合产品质量标准及本合同的要求前提下，产品验收合格并收到结算发票后的</w:t>
      </w:r>
      <w:r>
        <w:rPr>
          <w:sz w:val="24"/>
          <w:szCs w:val="24"/>
        </w:rPr>
        <w:t>15</w:t>
      </w:r>
      <w:r>
        <w:rPr>
          <w:rFonts w:hint="eastAsia"/>
          <w:sz w:val="24"/>
          <w:szCs w:val="24"/>
        </w:rPr>
        <w:t>个工作日内付清全部款项。</w:t>
      </w:r>
    </w:p>
    <w:p w:rsidR="00867B38" w:rsidRDefault="00867B38" w:rsidP="009A1BF6">
      <w:pPr>
        <w:spacing w:line="300" w:lineRule="auto"/>
        <w:rPr>
          <w:sz w:val="24"/>
          <w:szCs w:val="24"/>
        </w:rPr>
      </w:pPr>
      <w:r>
        <w:rPr>
          <w:rFonts w:hint="eastAsia"/>
          <w:b/>
          <w:sz w:val="28"/>
          <w:szCs w:val="24"/>
        </w:rPr>
        <w:t>十、联系电话：</w:t>
      </w:r>
      <w:r>
        <w:rPr>
          <w:sz w:val="24"/>
          <w:szCs w:val="24"/>
        </w:rPr>
        <w:t xml:space="preserve">0818-2790030 </w:t>
      </w:r>
      <w:r>
        <w:rPr>
          <w:rFonts w:hint="eastAsia"/>
          <w:sz w:val="24"/>
          <w:szCs w:val="24"/>
        </w:rPr>
        <w:t>杨峰</w:t>
      </w:r>
    </w:p>
    <w:p w:rsidR="00545F36" w:rsidRDefault="00867B38" w:rsidP="009A1BF6">
      <w:pPr>
        <w:spacing w:line="300" w:lineRule="auto"/>
        <w:jc w:val="right"/>
        <w:rPr>
          <w:sz w:val="24"/>
          <w:szCs w:val="24"/>
        </w:rPr>
      </w:pPr>
      <w:r>
        <w:rPr>
          <w:rFonts w:hint="eastAsia"/>
          <w:sz w:val="24"/>
          <w:szCs w:val="24"/>
        </w:rPr>
        <w:t>四川文理学院国有资产管理处</w:t>
      </w:r>
    </w:p>
    <w:p w:rsidR="009A1BF6" w:rsidRDefault="00867B38" w:rsidP="009A1BF6">
      <w:pPr>
        <w:spacing w:line="300" w:lineRule="auto"/>
        <w:jc w:val="right"/>
        <w:rPr>
          <w:kern w:val="0"/>
          <w:sz w:val="24"/>
          <w:szCs w:val="24"/>
        </w:rPr>
        <w:sectPr w:rsidR="009A1BF6" w:rsidSect="00D87301">
          <w:footerReference w:type="default" r:id="rId7"/>
          <w:pgSz w:w="11906" w:h="16838"/>
          <w:pgMar w:top="1440" w:right="1800" w:bottom="1440" w:left="1800" w:header="851" w:footer="992" w:gutter="0"/>
          <w:cols w:space="425"/>
          <w:docGrid w:type="lines" w:linePitch="312"/>
        </w:sectPr>
      </w:pPr>
      <w:r>
        <w:rPr>
          <w:kern w:val="0"/>
          <w:sz w:val="24"/>
          <w:szCs w:val="24"/>
        </w:rPr>
        <w:t>2016</w:t>
      </w:r>
      <w:r>
        <w:rPr>
          <w:rFonts w:hint="eastAsia"/>
          <w:kern w:val="0"/>
          <w:sz w:val="24"/>
          <w:szCs w:val="24"/>
        </w:rPr>
        <w:t>年</w:t>
      </w:r>
      <w:r w:rsidR="00545F36">
        <w:rPr>
          <w:rFonts w:hint="eastAsia"/>
          <w:kern w:val="0"/>
          <w:sz w:val="24"/>
          <w:szCs w:val="24"/>
        </w:rPr>
        <w:t>1</w:t>
      </w:r>
      <w:r w:rsidR="00C95561">
        <w:rPr>
          <w:rFonts w:hint="eastAsia"/>
          <w:kern w:val="0"/>
          <w:sz w:val="24"/>
          <w:szCs w:val="24"/>
        </w:rPr>
        <w:t>2</w:t>
      </w:r>
      <w:r>
        <w:rPr>
          <w:rFonts w:hint="eastAsia"/>
          <w:kern w:val="0"/>
          <w:sz w:val="24"/>
          <w:szCs w:val="24"/>
        </w:rPr>
        <w:t>月</w:t>
      </w:r>
      <w:r w:rsidR="009A1BF6">
        <w:rPr>
          <w:rFonts w:hint="eastAsia"/>
          <w:kern w:val="0"/>
          <w:sz w:val="24"/>
          <w:szCs w:val="24"/>
        </w:rPr>
        <w:t>13</w:t>
      </w:r>
      <w:r>
        <w:rPr>
          <w:rFonts w:hint="eastAsia"/>
          <w:kern w:val="0"/>
          <w:sz w:val="24"/>
          <w:szCs w:val="24"/>
        </w:rPr>
        <w:t>日</w:t>
      </w:r>
    </w:p>
    <w:p w:rsidR="0049114D" w:rsidRDefault="0049114D" w:rsidP="00545F36">
      <w:pPr>
        <w:wordWrap w:val="0"/>
        <w:spacing w:line="500" w:lineRule="exact"/>
        <w:jc w:val="right"/>
        <w:rPr>
          <w:sz w:val="24"/>
          <w:szCs w:val="24"/>
        </w:rPr>
      </w:pPr>
    </w:p>
    <w:p w:rsidR="009A240C" w:rsidRDefault="001B76D7" w:rsidP="00C602AA">
      <w:pPr>
        <w:pStyle w:val="1"/>
        <w:spacing w:line="240" w:lineRule="auto"/>
        <w:jc w:val="center"/>
        <w:rPr>
          <w:sz w:val="36"/>
          <w:szCs w:val="36"/>
        </w:rPr>
      </w:pPr>
      <w:r w:rsidRPr="001B76D7">
        <w:rPr>
          <w:rFonts w:hint="eastAsia"/>
          <w:sz w:val="36"/>
          <w:szCs w:val="36"/>
        </w:rPr>
        <w:t>货物清单</w:t>
      </w:r>
    </w:p>
    <w:tbl>
      <w:tblPr>
        <w:tblW w:w="8872" w:type="dxa"/>
        <w:jc w:val="center"/>
        <w:tblLook w:val="04A0"/>
      </w:tblPr>
      <w:tblGrid>
        <w:gridCol w:w="760"/>
        <w:gridCol w:w="1475"/>
        <w:gridCol w:w="3516"/>
        <w:gridCol w:w="851"/>
        <w:gridCol w:w="769"/>
        <w:gridCol w:w="1501"/>
      </w:tblGrid>
      <w:tr w:rsidR="00025F43" w:rsidRPr="003437E3" w:rsidTr="00025F43">
        <w:trPr>
          <w:cantSplit/>
          <w:trHeight w:val="600"/>
          <w:tblHeader/>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
                <w:bCs/>
                <w:color w:val="000000"/>
                <w:kern w:val="0"/>
                <w:sz w:val="24"/>
                <w:szCs w:val="24"/>
              </w:rPr>
            </w:pPr>
            <w:r w:rsidRPr="003437E3">
              <w:rPr>
                <w:rFonts w:ascii="宋体" w:eastAsia="宋体" w:hAnsi="宋体" w:cs="宋体" w:hint="eastAsia"/>
                <w:b/>
                <w:bCs/>
                <w:color w:val="000000"/>
                <w:kern w:val="0"/>
                <w:sz w:val="24"/>
                <w:szCs w:val="24"/>
              </w:rPr>
              <w:t>序号</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
                <w:bCs/>
                <w:color w:val="000000"/>
                <w:kern w:val="0"/>
                <w:sz w:val="24"/>
                <w:szCs w:val="24"/>
              </w:rPr>
            </w:pPr>
            <w:r w:rsidRPr="003437E3">
              <w:rPr>
                <w:rFonts w:ascii="宋体" w:eastAsia="宋体" w:hAnsi="宋体" w:cs="宋体" w:hint="eastAsia"/>
                <w:b/>
                <w:bCs/>
                <w:color w:val="000000"/>
                <w:kern w:val="0"/>
                <w:sz w:val="24"/>
                <w:szCs w:val="24"/>
              </w:rPr>
              <w:t>物品名称</w:t>
            </w:r>
          </w:p>
        </w:tc>
        <w:tc>
          <w:tcPr>
            <w:tcW w:w="3516" w:type="dxa"/>
            <w:tcBorders>
              <w:top w:val="single" w:sz="4" w:space="0" w:color="auto"/>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
                <w:bCs/>
                <w:color w:val="000000"/>
                <w:kern w:val="0"/>
                <w:sz w:val="22"/>
              </w:rPr>
            </w:pPr>
            <w:r w:rsidRPr="003437E3">
              <w:rPr>
                <w:rFonts w:ascii="宋体" w:eastAsia="宋体" w:hAnsi="宋体" w:cs="宋体" w:hint="eastAsia"/>
                <w:b/>
                <w:bCs/>
                <w:color w:val="000000"/>
                <w:kern w:val="0"/>
                <w:sz w:val="22"/>
                <w:szCs w:val="22"/>
              </w:rPr>
              <w:t>规格型号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
                <w:bCs/>
                <w:color w:val="000000"/>
                <w:kern w:val="0"/>
                <w:sz w:val="24"/>
                <w:szCs w:val="24"/>
              </w:rPr>
            </w:pPr>
            <w:r w:rsidRPr="003437E3">
              <w:rPr>
                <w:rFonts w:ascii="宋体" w:eastAsia="宋体" w:hAnsi="宋体" w:cs="宋体" w:hint="eastAsia"/>
                <w:b/>
                <w:bCs/>
                <w:color w:val="000000"/>
                <w:kern w:val="0"/>
                <w:sz w:val="24"/>
                <w:szCs w:val="24"/>
              </w:rPr>
              <w:t>数量</w:t>
            </w:r>
          </w:p>
        </w:tc>
        <w:tc>
          <w:tcPr>
            <w:tcW w:w="769" w:type="dxa"/>
            <w:tcBorders>
              <w:top w:val="single" w:sz="4" w:space="0" w:color="auto"/>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center"/>
              <w:rPr>
                <w:rFonts w:ascii="宋体" w:eastAsia="宋体" w:hAnsi="宋体" w:cs="宋体"/>
                <w:b/>
                <w:bCs/>
                <w:kern w:val="0"/>
                <w:sz w:val="24"/>
                <w:szCs w:val="24"/>
              </w:rPr>
            </w:pPr>
            <w:r w:rsidRPr="00025F43">
              <w:rPr>
                <w:rFonts w:ascii="宋体" w:eastAsia="宋体" w:hAnsi="宋体" w:cs="宋体" w:hint="eastAsia"/>
                <w:b/>
                <w:bCs/>
                <w:kern w:val="0"/>
                <w:sz w:val="24"/>
                <w:szCs w:val="24"/>
              </w:rPr>
              <w:t>备注</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羽毛球</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波力203</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2000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个</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篮球</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斯伯丁74-221</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200</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个</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篮球</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优能火车头篮球</w:t>
            </w:r>
            <w:r w:rsidRPr="003437E3">
              <w:rPr>
                <w:rFonts w:ascii="Arial" w:eastAsia="宋体" w:hAnsi="Arial" w:cs="Arial"/>
                <w:kern w:val="0"/>
                <w:sz w:val="18"/>
                <w:szCs w:val="18"/>
              </w:rPr>
              <w:t>TB7033 PVC</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kern w:val="0"/>
                <w:sz w:val="24"/>
                <w:szCs w:val="24"/>
              </w:rPr>
            </w:pPr>
            <w:r w:rsidRPr="003437E3">
              <w:rPr>
                <w:rFonts w:ascii="宋体" w:eastAsia="宋体" w:hAnsi="宋体" w:cs="宋体" w:hint="eastAsia"/>
                <w:kern w:val="0"/>
                <w:sz w:val="24"/>
                <w:szCs w:val="24"/>
              </w:rPr>
              <w:t>100</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kern w:val="0"/>
                <w:sz w:val="24"/>
                <w:szCs w:val="24"/>
              </w:rPr>
            </w:pPr>
            <w:r w:rsidRPr="003437E3">
              <w:rPr>
                <w:rFonts w:ascii="宋体" w:eastAsia="宋体" w:hAnsi="宋体" w:cs="宋体" w:hint="eastAsia"/>
                <w:color w:val="000000"/>
                <w:kern w:val="0"/>
                <w:sz w:val="24"/>
                <w:szCs w:val="24"/>
              </w:rPr>
              <w:t>个</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w:t>
            </w:r>
          </w:p>
        </w:tc>
        <w:tc>
          <w:tcPr>
            <w:tcW w:w="1475"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排球</w:t>
            </w:r>
          </w:p>
        </w:tc>
        <w:tc>
          <w:tcPr>
            <w:tcW w:w="3516" w:type="dxa"/>
            <w:tcBorders>
              <w:top w:val="nil"/>
              <w:left w:val="nil"/>
              <w:bottom w:val="single" w:sz="4" w:space="0" w:color="auto"/>
              <w:right w:val="single" w:sz="4" w:space="0" w:color="auto"/>
            </w:tcBorders>
            <w:shd w:val="clear" w:color="000000" w:fill="FFFFFF"/>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米卡萨VQ2000</w:t>
            </w:r>
          </w:p>
        </w:tc>
        <w:tc>
          <w:tcPr>
            <w:tcW w:w="851"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100</w:t>
            </w:r>
          </w:p>
        </w:tc>
        <w:tc>
          <w:tcPr>
            <w:tcW w:w="769" w:type="dxa"/>
            <w:tcBorders>
              <w:top w:val="nil"/>
              <w:left w:val="nil"/>
              <w:bottom w:val="single" w:sz="4" w:space="0" w:color="auto"/>
              <w:right w:val="single" w:sz="4" w:space="0" w:color="auto"/>
            </w:tcBorders>
            <w:shd w:val="clear" w:color="000000" w:fill="FFFFFF"/>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个</w:t>
            </w:r>
          </w:p>
        </w:tc>
        <w:tc>
          <w:tcPr>
            <w:tcW w:w="1501" w:type="dxa"/>
            <w:tcBorders>
              <w:top w:val="single" w:sz="4" w:space="0" w:color="auto"/>
              <w:left w:val="nil"/>
              <w:bottom w:val="single" w:sz="4" w:space="0" w:color="auto"/>
              <w:right w:val="single" w:sz="4" w:space="0" w:color="auto"/>
            </w:tcBorders>
            <w:shd w:val="clear" w:color="000000" w:fill="FFFFFF"/>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足球</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奥联5号</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100</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个</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6</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足球</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奥联4号</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50</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个</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7</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足球标示盘</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100</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个</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8</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竹竿</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直径2cm,长4m</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200</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根</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9</w:t>
            </w:r>
          </w:p>
        </w:tc>
        <w:tc>
          <w:tcPr>
            <w:tcW w:w="1475"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大脚靶</w:t>
            </w:r>
          </w:p>
        </w:tc>
        <w:tc>
          <w:tcPr>
            <w:tcW w:w="3516" w:type="dxa"/>
            <w:tcBorders>
              <w:top w:val="nil"/>
              <w:left w:val="nil"/>
              <w:bottom w:val="single" w:sz="4" w:space="0" w:color="auto"/>
              <w:right w:val="single" w:sz="4" w:space="0" w:color="auto"/>
            </w:tcBorders>
            <w:shd w:val="clear" w:color="000000" w:fill="FFFFFF"/>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九日山、大号</w:t>
            </w:r>
          </w:p>
        </w:tc>
        <w:tc>
          <w:tcPr>
            <w:tcW w:w="851"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shd w:val="clear" w:color="000000" w:fill="FFFFFF"/>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个</w:t>
            </w:r>
          </w:p>
        </w:tc>
        <w:tc>
          <w:tcPr>
            <w:tcW w:w="1501" w:type="dxa"/>
            <w:tcBorders>
              <w:top w:val="single" w:sz="4" w:space="0" w:color="auto"/>
              <w:left w:val="nil"/>
              <w:bottom w:val="single" w:sz="4" w:space="0" w:color="auto"/>
              <w:right w:val="single" w:sz="4" w:space="0" w:color="auto"/>
            </w:tcBorders>
            <w:shd w:val="clear" w:color="000000" w:fill="FFFFFF"/>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10</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乒乓球</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红双喜三星</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2000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个</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11</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乒乓球拍</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双鱼8A</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只</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12</w:t>
            </w:r>
          </w:p>
        </w:tc>
        <w:tc>
          <w:tcPr>
            <w:tcW w:w="1475"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排球</w:t>
            </w:r>
          </w:p>
        </w:tc>
        <w:tc>
          <w:tcPr>
            <w:tcW w:w="3516" w:type="dxa"/>
            <w:tcBorders>
              <w:top w:val="nil"/>
              <w:left w:val="nil"/>
              <w:bottom w:val="single" w:sz="4" w:space="0" w:color="auto"/>
              <w:right w:val="single" w:sz="4" w:space="0" w:color="auto"/>
            </w:tcBorders>
            <w:shd w:val="clear" w:color="000000" w:fill="FFFFFF"/>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 xml:space="preserve">MIKASA </w:t>
            </w:r>
          </w:p>
        </w:tc>
        <w:tc>
          <w:tcPr>
            <w:tcW w:w="851"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100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shd w:val="clear" w:color="000000" w:fill="FFFFFF"/>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个</w:t>
            </w:r>
          </w:p>
        </w:tc>
        <w:tc>
          <w:tcPr>
            <w:tcW w:w="1501" w:type="dxa"/>
            <w:tcBorders>
              <w:top w:val="single" w:sz="4" w:space="0" w:color="auto"/>
              <w:left w:val="nil"/>
              <w:bottom w:val="single" w:sz="4" w:space="0" w:color="auto"/>
              <w:right w:val="single" w:sz="4" w:space="0" w:color="auto"/>
            </w:tcBorders>
            <w:shd w:val="clear" w:color="000000" w:fill="FFFFFF"/>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13</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横杆</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华宏体育</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根</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14</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铁饼</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2KG</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个</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15</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铁饼</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1.5KG</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个</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16</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铁饼</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1KG</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个</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3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17</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手靶</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九日山</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个</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854"/>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kern w:val="0"/>
                <w:sz w:val="24"/>
                <w:szCs w:val="24"/>
              </w:rPr>
            </w:pPr>
            <w:r w:rsidRPr="003437E3">
              <w:rPr>
                <w:rFonts w:ascii="宋体" w:eastAsia="宋体" w:hAnsi="宋体" w:cs="宋体" w:hint="eastAsia"/>
                <w:kern w:val="0"/>
                <w:sz w:val="24"/>
                <w:szCs w:val="24"/>
              </w:rPr>
              <w:t>18</w:t>
            </w:r>
          </w:p>
        </w:tc>
        <w:tc>
          <w:tcPr>
            <w:tcW w:w="1475"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kern w:val="0"/>
                <w:sz w:val="24"/>
                <w:szCs w:val="24"/>
              </w:rPr>
            </w:pPr>
            <w:r w:rsidRPr="003437E3">
              <w:rPr>
                <w:rFonts w:ascii="宋体" w:eastAsia="宋体" w:hAnsi="宋体" w:cs="宋体" w:hint="eastAsia"/>
                <w:kern w:val="0"/>
                <w:sz w:val="24"/>
                <w:szCs w:val="24"/>
              </w:rPr>
              <w:t>足球门网</w:t>
            </w:r>
          </w:p>
        </w:tc>
        <w:tc>
          <w:tcPr>
            <w:tcW w:w="3516" w:type="dxa"/>
            <w:tcBorders>
              <w:top w:val="nil"/>
              <w:left w:val="nil"/>
              <w:bottom w:val="single" w:sz="4" w:space="0" w:color="auto"/>
              <w:right w:val="single" w:sz="4" w:space="0" w:color="auto"/>
            </w:tcBorders>
            <w:shd w:val="clear" w:color="000000" w:fill="FFFFFF"/>
            <w:vAlign w:val="center"/>
            <w:hideMark/>
          </w:tcPr>
          <w:p w:rsidR="00025F43" w:rsidRPr="003437E3" w:rsidRDefault="00025F43" w:rsidP="003437E3">
            <w:pPr>
              <w:widowControl/>
              <w:jc w:val="center"/>
              <w:rPr>
                <w:rFonts w:ascii="宋体" w:eastAsia="宋体" w:hAnsi="宋体" w:cs="宋体"/>
                <w:bCs/>
                <w:kern w:val="0"/>
                <w:sz w:val="18"/>
                <w:szCs w:val="18"/>
              </w:rPr>
            </w:pPr>
            <w:r w:rsidRPr="003437E3">
              <w:rPr>
                <w:rFonts w:ascii="宋体" w:eastAsia="宋体" w:hAnsi="宋体" w:cs="宋体" w:hint="eastAsia"/>
                <w:bCs/>
                <w:kern w:val="0"/>
                <w:sz w:val="18"/>
                <w:szCs w:val="18"/>
              </w:rPr>
              <w:t>世达SN310H</w:t>
            </w:r>
          </w:p>
        </w:tc>
        <w:tc>
          <w:tcPr>
            <w:tcW w:w="851"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kern w:val="0"/>
                <w:sz w:val="24"/>
                <w:szCs w:val="24"/>
              </w:rPr>
            </w:pPr>
            <w:r w:rsidRPr="003437E3">
              <w:rPr>
                <w:rFonts w:ascii="宋体" w:eastAsia="宋体" w:hAnsi="宋体" w:cs="宋体" w:hint="eastAsia"/>
                <w:kern w:val="0"/>
                <w:sz w:val="24"/>
                <w:szCs w:val="24"/>
              </w:rPr>
              <w:t>2</w:t>
            </w:r>
            <w:r w:rsidRPr="003437E3">
              <w:rPr>
                <w:rFonts w:ascii="宋体" w:eastAsia="宋体" w:hAnsi="宋体" w:cs="宋体"/>
                <w:kern w:val="0"/>
                <w:sz w:val="24"/>
                <w:szCs w:val="24"/>
              </w:rPr>
              <w:t xml:space="preserve"> </w:t>
            </w:r>
          </w:p>
        </w:tc>
        <w:tc>
          <w:tcPr>
            <w:tcW w:w="769" w:type="dxa"/>
            <w:tcBorders>
              <w:top w:val="nil"/>
              <w:left w:val="nil"/>
              <w:bottom w:val="single" w:sz="4" w:space="0" w:color="auto"/>
              <w:right w:val="single" w:sz="4" w:space="0" w:color="auto"/>
            </w:tcBorders>
            <w:shd w:val="clear" w:color="000000" w:fill="FFFFFF"/>
            <w:vAlign w:val="center"/>
          </w:tcPr>
          <w:p w:rsidR="00025F43" w:rsidRPr="003437E3" w:rsidRDefault="00025F43" w:rsidP="003437E3">
            <w:pPr>
              <w:widowControl/>
              <w:jc w:val="center"/>
              <w:rPr>
                <w:rFonts w:ascii="宋体" w:eastAsia="宋体" w:hAnsi="宋体" w:cs="宋体"/>
                <w:kern w:val="0"/>
                <w:sz w:val="24"/>
                <w:szCs w:val="24"/>
              </w:rPr>
            </w:pPr>
            <w:r w:rsidRPr="003437E3">
              <w:rPr>
                <w:rFonts w:ascii="宋体" w:eastAsia="宋体" w:hAnsi="宋体" w:cs="宋体" w:hint="eastAsia"/>
                <w:kern w:val="0"/>
                <w:sz w:val="24"/>
                <w:szCs w:val="24"/>
              </w:rPr>
              <w:t>副</w:t>
            </w:r>
          </w:p>
        </w:tc>
        <w:tc>
          <w:tcPr>
            <w:tcW w:w="1501" w:type="dxa"/>
            <w:tcBorders>
              <w:top w:val="single" w:sz="4" w:space="0" w:color="auto"/>
              <w:left w:val="nil"/>
              <w:bottom w:val="single" w:sz="4" w:space="0" w:color="auto"/>
              <w:right w:val="single" w:sz="4" w:space="0" w:color="auto"/>
            </w:tcBorders>
            <w:shd w:val="clear" w:color="000000" w:fill="FFFFFF"/>
            <w:vAlign w:val="center"/>
          </w:tcPr>
          <w:p w:rsidR="00025F43" w:rsidRPr="00025F43" w:rsidRDefault="00025F43" w:rsidP="009A1BF6">
            <w:pPr>
              <w:widowControl/>
              <w:jc w:val="left"/>
              <w:rPr>
                <w:rFonts w:ascii="宋体" w:eastAsia="宋体" w:hAnsi="宋体" w:cs="宋体"/>
                <w:kern w:val="0"/>
              </w:rPr>
            </w:pPr>
            <w:r w:rsidRPr="00025F43">
              <w:rPr>
                <w:rFonts w:ascii="宋体" w:eastAsia="宋体" w:hAnsi="宋体" w:cs="宋体" w:hint="eastAsia"/>
                <w:kern w:val="0"/>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19</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篮球网</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副</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提球网</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大号</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个</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21</w:t>
            </w:r>
          </w:p>
        </w:tc>
        <w:tc>
          <w:tcPr>
            <w:tcW w:w="1475"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跆拳道脚靶</w:t>
            </w:r>
          </w:p>
        </w:tc>
        <w:tc>
          <w:tcPr>
            <w:tcW w:w="3516" w:type="dxa"/>
            <w:tcBorders>
              <w:top w:val="nil"/>
              <w:left w:val="nil"/>
              <w:bottom w:val="single" w:sz="4" w:space="0" w:color="auto"/>
              <w:right w:val="single" w:sz="4" w:space="0" w:color="auto"/>
            </w:tcBorders>
            <w:shd w:val="clear" w:color="000000" w:fill="FFFFFF"/>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shd w:val="clear" w:color="000000" w:fill="FFFFFF"/>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个</w:t>
            </w:r>
          </w:p>
        </w:tc>
        <w:tc>
          <w:tcPr>
            <w:tcW w:w="1501" w:type="dxa"/>
            <w:tcBorders>
              <w:top w:val="single" w:sz="4" w:space="0" w:color="auto"/>
              <w:left w:val="nil"/>
              <w:bottom w:val="single" w:sz="4" w:space="0" w:color="auto"/>
              <w:right w:val="single" w:sz="4" w:space="0" w:color="auto"/>
            </w:tcBorders>
            <w:shd w:val="clear" w:color="000000" w:fill="FFFFFF"/>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22</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气排球</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南华利生2361</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个</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23</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体操垫子</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长200CM×宽100CM×厚10CM</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床</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lastRenderedPageBreak/>
              <w:t>24</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乒乓球发球机</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双鱼-乐吉2050</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台</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25</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跳高垫</w:t>
            </w:r>
          </w:p>
        </w:tc>
        <w:tc>
          <w:tcPr>
            <w:tcW w:w="3516" w:type="dxa"/>
            <w:tcBorders>
              <w:top w:val="nil"/>
              <w:left w:val="nil"/>
              <w:bottom w:val="single" w:sz="4" w:space="0" w:color="auto"/>
              <w:right w:val="single" w:sz="4" w:space="0" w:color="auto"/>
            </w:tcBorders>
            <w:shd w:val="clear" w:color="000000" w:fill="FFFFFF"/>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金陵(3M×2M×0.8M)</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床</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26</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打气泵</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驼峰QIE-8</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台</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26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27</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团队大拼图</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郑州建拓Tzz0001，规格：18×18×4cm；任务书：100×140mm；计分表：1000×800mm</w:t>
            </w:r>
            <w:r w:rsidRPr="003437E3">
              <w:rPr>
                <w:rFonts w:ascii="宋体" w:eastAsia="宋体" w:hAnsi="宋体" w:cs="宋体" w:hint="eastAsia"/>
                <w:bCs/>
                <w:color w:val="000000"/>
                <w:kern w:val="0"/>
                <w:sz w:val="18"/>
                <w:szCs w:val="18"/>
              </w:rPr>
              <w:br/>
              <w:t>重量：1550克  配置：含光盘；</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14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28</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汉诺塔</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郑州建拓Tzz0017，规格：30cm ×13cm ×3.5cm</w:t>
            </w:r>
            <w:r w:rsidRPr="003437E3">
              <w:rPr>
                <w:rFonts w:ascii="宋体" w:eastAsia="宋体" w:hAnsi="宋体" w:cs="宋体" w:hint="eastAsia"/>
                <w:bCs/>
                <w:color w:val="000000"/>
                <w:kern w:val="0"/>
                <w:sz w:val="18"/>
                <w:szCs w:val="18"/>
              </w:rPr>
              <w:br/>
              <w:t>重量：8800g   配置：含光盘</w:t>
            </w:r>
            <w:r w:rsidRPr="003437E3">
              <w:rPr>
                <w:rFonts w:ascii="宋体" w:eastAsia="宋体" w:hAnsi="宋体" w:cs="宋体" w:hint="eastAsia"/>
                <w:bCs/>
                <w:color w:val="000000"/>
                <w:kern w:val="0"/>
                <w:sz w:val="18"/>
                <w:szCs w:val="18"/>
              </w:rPr>
              <w:br/>
              <w:t>木砖采用优质实木材质</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30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29</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团队竞速</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郑州建拓Tzz0040，规格：80cm*200cm，重量：5千克，组成：抗风配重支撑架、pvc高强喷绘、说明书</w:t>
            </w:r>
            <w:r w:rsidRPr="003437E3">
              <w:rPr>
                <w:rFonts w:ascii="宋体" w:eastAsia="宋体" w:hAnsi="宋体" w:cs="宋体" w:hint="eastAsia"/>
                <w:bCs/>
                <w:color w:val="000000"/>
                <w:kern w:val="0"/>
                <w:sz w:val="18"/>
                <w:szCs w:val="18"/>
              </w:rPr>
              <w:br/>
              <w:t>材质：pvc高强布、钢板、16mm铁管</w:t>
            </w:r>
            <w:r w:rsidRPr="003437E3">
              <w:rPr>
                <w:rFonts w:ascii="宋体" w:eastAsia="宋体" w:hAnsi="宋体" w:cs="宋体" w:hint="eastAsia"/>
                <w:bCs/>
                <w:color w:val="000000"/>
                <w:kern w:val="0"/>
                <w:sz w:val="18"/>
                <w:szCs w:val="18"/>
              </w:rPr>
              <w:br/>
              <w:t>工艺：高压成型、电喷漆；</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7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30</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团队迷宫</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郑州建拓Tzz0031，规格：80cm*120cm</w:t>
            </w:r>
            <w:r w:rsidRPr="003437E3">
              <w:rPr>
                <w:rFonts w:ascii="宋体" w:eastAsia="宋体" w:hAnsi="宋体" w:cs="宋体" w:hint="eastAsia"/>
                <w:bCs/>
                <w:color w:val="000000"/>
                <w:kern w:val="0"/>
                <w:sz w:val="18"/>
                <w:szCs w:val="18"/>
              </w:rPr>
              <w:br/>
              <w:t>重量：6000克</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103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31</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雷阵</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郑州建拓Tzz0002，规格：550cm ×500cm</w:t>
            </w:r>
            <w:r w:rsidRPr="003437E3">
              <w:rPr>
                <w:rFonts w:ascii="宋体" w:eastAsia="宋体" w:hAnsi="宋体" w:cs="宋体" w:hint="eastAsia"/>
                <w:bCs/>
                <w:color w:val="000000"/>
                <w:kern w:val="0"/>
                <w:sz w:val="18"/>
                <w:szCs w:val="18"/>
              </w:rPr>
              <w:br/>
              <w:t>重量：30000g  配置：含光盘，75刀刮涂层布</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82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32</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管理金字塔</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郑州建拓Tzz0013，规格：14cm×14cm×0.2cm</w:t>
            </w:r>
            <w:r w:rsidRPr="003437E3">
              <w:rPr>
                <w:rFonts w:ascii="宋体" w:eastAsia="宋体" w:hAnsi="宋体" w:cs="宋体" w:hint="eastAsia"/>
                <w:bCs/>
                <w:color w:val="000000"/>
                <w:kern w:val="0"/>
                <w:sz w:val="18"/>
                <w:szCs w:val="18"/>
              </w:rPr>
              <w:br/>
              <w:t>重量：200克   配置：含光盘。</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00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33</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管理高尔夫</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郑州建拓Tzz0028，56X42.5X11CM，2.5米，双洞进口逆顺仿真草坪，杆子和球头共长90cm。 1组练习器，2个球，1套杆共长90CM</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11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34</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突破电网</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郑州建拓Tzz0014，规格：底座25000g/2个;1.8m×4m；网体：3m×1.5m；任务书：100×140mm；通行卡：80×110mm</w:t>
            </w:r>
            <w:r w:rsidRPr="003437E3">
              <w:rPr>
                <w:rFonts w:ascii="宋体" w:eastAsia="宋体" w:hAnsi="宋体" w:cs="宋体" w:hint="eastAsia"/>
                <w:bCs/>
                <w:color w:val="000000"/>
                <w:kern w:val="0"/>
                <w:sz w:val="18"/>
                <w:szCs w:val="18"/>
              </w:rPr>
              <w:br/>
              <w:t>重量：1000克  配置：含光盘</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8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35</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黑暗搜索队</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郑州建拓Tzz0034，规格：14cm*14cm〉6种共36块&lt;12cm*12cm ；</w:t>
            </w:r>
            <w:r w:rsidRPr="003437E3">
              <w:rPr>
                <w:rFonts w:ascii="宋体" w:eastAsia="宋体" w:hAnsi="宋体" w:cs="宋体" w:hint="eastAsia"/>
                <w:bCs/>
                <w:color w:val="000000"/>
                <w:kern w:val="0"/>
                <w:sz w:val="18"/>
                <w:szCs w:val="18"/>
              </w:rPr>
              <w:br/>
              <w:t>重量：300克</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5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36</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袋鼠行动</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郑州建拓Tzz0033，彩色布料，防磨底布；</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8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lastRenderedPageBreak/>
              <w:t>37</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超音速</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郑州建拓Tzz0015，规格：14cm×14cm×0.5cm，一组12块*3套，重量：500克   配置：含光盘</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62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38</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诺亚方舟</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郑州建拓Tzz0032，规格：宽度140cm 长度140cm</w:t>
            </w:r>
            <w:r w:rsidRPr="003437E3">
              <w:rPr>
                <w:rFonts w:ascii="宋体" w:eastAsia="宋体" w:hAnsi="宋体" w:cs="宋体" w:hint="eastAsia"/>
                <w:bCs/>
                <w:color w:val="000000"/>
                <w:kern w:val="0"/>
                <w:sz w:val="18"/>
                <w:szCs w:val="18"/>
              </w:rPr>
              <w:br/>
              <w:t>重量：500克</w:t>
            </w:r>
            <w:r w:rsidRPr="003437E3">
              <w:rPr>
                <w:rFonts w:ascii="宋体" w:eastAsia="宋体" w:hAnsi="宋体" w:cs="宋体" w:hint="eastAsia"/>
                <w:bCs/>
                <w:color w:val="000000"/>
                <w:kern w:val="0"/>
                <w:sz w:val="18"/>
                <w:szCs w:val="18"/>
              </w:rPr>
              <w:br/>
              <w:t>材质：帆布、海绵                                     工艺：1、高密度单线回型缝纫。2、3mm高强回弹海绵内置。</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9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39</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齐眉棍</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郑州建拓Tzz0007，规格：30cm ×13cm ×3.5cm</w:t>
            </w:r>
            <w:r w:rsidRPr="003437E3">
              <w:rPr>
                <w:rFonts w:ascii="宋体" w:eastAsia="宋体" w:hAnsi="宋体" w:cs="宋体" w:hint="eastAsia"/>
                <w:bCs/>
                <w:color w:val="000000"/>
                <w:kern w:val="0"/>
                <w:sz w:val="18"/>
                <w:szCs w:val="18"/>
              </w:rPr>
              <w:br/>
              <w:t>重量：8800g   配置：含光盘</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9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40</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冲出亚马逊</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郑州建拓Tzz0007，规格：30cm ×13cm ×3.5cm</w:t>
            </w:r>
            <w:r w:rsidRPr="003437E3">
              <w:rPr>
                <w:rFonts w:ascii="宋体" w:eastAsia="宋体" w:hAnsi="宋体" w:cs="宋体" w:hint="eastAsia"/>
                <w:bCs/>
                <w:color w:val="000000"/>
                <w:kern w:val="0"/>
                <w:sz w:val="18"/>
                <w:szCs w:val="18"/>
              </w:rPr>
              <w:br/>
              <w:t>重量：8800g   配置：含光盘</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97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41</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穿越魔方</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郑州建拓Tzz0039，组成：组件12根块、接头8个、底座1套、任务书</w:t>
            </w:r>
            <w:r w:rsidRPr="003437E3">
              <w:rPr>
                <w:rFonts w:ascii="宋体" w:eastAsia="宋体" w:hAnsi="宋体" w:cs="宋体" w:hint="eastAsia"/>
                <w:bCs/>
                <w:color w:val="000000"/>
                <w:kern w:val="0"/>
                <w:sz w:val="18"/>
                <w:szCs w:val="18"/>
              </w:rPr>
              <w:br/>
              <w:t>材质：聚乙烯塑料、规格：19cm*60cm</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10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42</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永字八法</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郑州建拓Tzz0043，规格：90cm长度主器材，包钢弹簧绳2.5米*线径2.3MM的钢丝0.3MM，材质：海绵塑料、优质pu包钢丝弹簧绳，万次书写布；</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127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43</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无敌风火轮</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郑州建拓Tzz0045，规格：50cm*1400cm含光盘</w:t>
            </w:r>
            <w:r w:rsidRPr="003437E3">
              <w:rPr>
                <w:rFonts w:ascii="宋体" w:eastAsia="宋体" w:hAnsi="宋体" w:cs="宋体" w:hint="eastAsia"/>
                <w:bCs/>
                <w:color w:val="000000"/>
                <w:kern w:val="0"/>
                <w:sz w:val="18"/>
                <w:szCs w:val="18"/>
              </w:rPr>
              <w:br/>
              <w:t>材质：彩色帆布；</w:t>
            </w:r>
            <w:r w:rsidRPr="003437E3">
              <w:rPr>
                <w:rFonts w:ascii="宋体" w:eastAsia="宋体" w:hAnsi="宋体" w:cs="宋体" w:hint="eastAsia"/>
                <w:bCs/>
                <w:color w:val="000000"/>
                <w:kern w:val="0"/>
                <w:sz w:val="18"/>
                <w:szCs w:val="18"/>
              </w:rPr>
              <w:br/>
              <w:t>工艺：1、机缝无缝连接；2、压边防脱处理；</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54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44</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挑战N01</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郑州建拓Tzz0003，规格：绳体长14m,直径8mm，手柄长度300mm；Tzz0006，规格：传输带：45cm ×12cm×0.4cm或35cm ×12cm×0.4cm；Tzz0004，规格：高度1200mm 直径20mm</w:t>
            </w:r>
            <w:r w:rsidRPr="003437E3">
              <w:rPr>
                <w:rFonts w:ascii="宋体" w:eastAsia="宋体" w:hAnsi="宋体" w:cs="宋体" w:hint="eastAsia"/>
                <w:bCs/>
                <w:color w:val="000000"/>
                <w:kern w:val="0"/>
                <w:sz w:val="18"/>
                <w:szCs w:val="18"/>
              </w:rPr>
              <w:br/>
              <w:t>组成：14根。</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30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lastRenderedPageBreak/>
              <w:t>45</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月球行走</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郑州建拓Tzz0005，规格：下圈为140cm，标准扎带周长45cm，三根管围城一个圈的直径是45CM，</w:t>
            </w:r>
            <w:r w:rsidRPr="003437E3">
              <w:rPr>
                <w:rFonts w:ascii="宋体" w:eastAsia="宋体" w:hAnsi="宋体" w:cs="宋体" w:hint="eastAsia"/>
                <w:bCs/>
                <w:color w:val="000000"/>
                <w:kern w:val="0"/>
                <w:sz w:val="18"/>
                <w:szCs w:val="18"/>
              </w:rPr>
              <w:br/>
              <w:t>钢圈材质</w:t>
            </w:r>
            <w:r w:rsidRPr="003437E3">
              <w:rPr>
                <w:rFonts w:ascii="宋体" w:eastAsia="宋体" w:hAnsi="宋体" w:cs="宋体" w:hint="eastAsia"/>
                <w:bCs/>
                <w:color w:val="000000"/>
                <w:kern w:val="0"/>
                <w:sz w:val="18"/>
                <w:szCs w:val="18"/>
              </w:rPr>
              <w:br/>
              <w:t>1.优质弹簧圈为优质冷拔碳素钢，高强度、高屈服极限和疲劳极限。</w:t>
            </w:r>
            <w:r w:rsidRPr="003437E3">
              <w:rPr>
                <w:rFonts w:ascii="宋体" w:eastAsia="宋体" w:hAnsi="宋体" w:cs="宋体" w:hint="eastAsia"/>
                <w:bCs/>
                <w:color w:val="000000"/>
                <w:kern w:val="0"/>
                <w:sz w:val="18"/>
                <w:szCs w:val="18"/>
              </w:rPr>
              <w:br/>
              <w:t>2.扎带由化纤与高弹助剂橡筋组成。</w:t>
            </w:r>
            <w:r w:rsidRPr="003437E3">
              <w:rPr>
                <w:rFonts w:ascii="宋体" w:eastAsia="宋体" w:hAnsi="宋体" w:cs="宋体" w:hint="eastAsia"/>
                <w:bCs/>
                <w:color w:val="000000"/>
                <w:kern w:val="0"/>
                <w:sz w:val="18"/>
                <w:szCs w:val="18"/>
              </w:rPr>
              <w:br/>
              <w:t>3.扎带插扣以耐冲击性聚乙烯为原料。                                                             PVC材质：1.优质PE ABS ，高强度、高屈服极限和疲劳极限。</w:t>
            </w:r>
            <w:r w:rsidRPr="003437E3">
              <w:rPr>
                <w:rFonts w:ascii="宋体" w:eastAsia="宋体" w:hAnsi="宋体" w:cs="宋体" w:hint="eastAsia"/>
                <w:bCs/>
                <w:color w:val="000000"/>
                <w:kern w:val="0"/>
                <w:sz w:val="18"/>
                <w:szCs w:val="18"/>
              </w:rPr>
              <w:br/>
              <w:t>2.扎带由化纤与高弹助剂橡筋组成。</w:t>
            </w:r>
            <w:r w:rsidRPr="003437E3">
              <w:rPr>
                <w:rFonts w:ascii="宋体" w:eastAsia="宋体" w:hAnsi="宋体" w:cs="宋体" w:hint="eastAsia"/>
                <w:bCs/>
                <w:color w:val="000000"/>
                <w:kern w:val="0"/>
                <w:sz w:val="18"/>
                <w:szCs w:val="18"/>
              </w:rPr>
              <w:br/>
              <w:t>3.扎带插扣以耐冲击性聚乙烯为原</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7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46</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同心鼓</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郑州建拓Tzz0012，规格：鼓40cm×15cm；绳250cm×0.8cm，</w:t>
            </w:r>
            <w:r w:rsidRPr="003437E3">
              <w:rPr>
                <w:rFonts w:ascii="宋体" w:eastAsia="宋体" w:hAnsi="宋体" w:cs="宋体" w:hint="eastAsia"/>
                <w:bCs/>
                <w:color w:val="000000"/>
                <w:kern w:val="0"/>
                <w:sz w:val="18"/>
                <w:szCs w:val="18"/>
              </w:rPr>
              <w:br/>
              <w:t>材质</w:t>
            </w:r>
            <w:r w:rsidRPr="003437E3">
              <w:rPr>
                <w:rFonts w:ascii="宋体" w:eastAsia="宋体" w:hAnsi="宋体" w:cs="宋体" w:hint="eastAsia"/>
                <w:bCs/>
                <w:color w:val="000000"/>
                <w:kern w:val="0"/>
                <w:sz w:val="18"/>
                <w:szCs w:val="18"/>
              </w:rPr>
              <w:br/>
              <w:t>1.鼓边采用天然杨木。</w:t>
            </w:r>
            <w:r w:rsidRPr="003437E3">
              <w:rPr>
                <w:rFonts w:ascii="宋体" w:eastAsia="宋体" w:hAnsi="宋体" w:cs="宋体" w:hint="eastAsia"/>
                <w:bCs/>
                <w:color w:val="000000"/>
                <w:kern w:val="0"/>
                <w:sz w:val="18"/>
                <w:szCs w:val="18"/>
              </w:rPr>
              <w:br/>
              <w:t>2.鼓面采用水牛皮。</w:t>
            </w:r>
            <w:r w:rsidRPr="003437E3">
              <w:rPr>
                <w:rFonts w:ascii="宋体" w:eastAsia="宋体" w:hAnsi="宋体" w:cs="宋体" w:hint="eastAsia"/>
                <w:bCs/>
                <w:color w:val="000000"/>
                <w:kern w:val="0"/>
                <w:sz w:val="18"/>
                <w:szCs w:val="18"/>
              </w:rPr>
              <w:br/>
              <w:t>3.钢制内固定钢圈。</w:t>
            </w:r>
            <w:r w:rsidRPr="003437E3">
              <w:rPr>
                <w:rFonts w:ascii="宋体" w:eastAsia="宋体" w:hAnsi="宋体" w:cs="宋体" w:hint="eastAsia"/>
                <w:bCs/>
                <w:color w:val="000000"/>
                <w:kern w:val="0"/>
                <w:sz w:val="18"/>
                <w:szCs w:val="18"/>
              </w:rPr>
              <w:br/>
              <w:t>4.高强聚酰胺编织绳。</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99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47</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一柱擎天</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郑州建拓Tzz0041，规格：4.5cm*200mm，主器材：14*15cm，组成：食品级塑料包装盒</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76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48</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交通阻塞</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郑州建拓Tzz0018，规格：10m*1m，材质,2A高强喷绘布工艺静电喷绘。</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142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49</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巨人脚步</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郑州建拓tzz0008，规格：静态长度51cm，拉展长度120cm，</w:t>
            </w:r>
            <w:r w:rsidRPr="003437E3">
              <w:rPr>
                <w:rFonts w:ascii="宋体" w:eastAsia="宋体" w:hAnsi="宋体" w:cs="宋体" w:hint="eastAsia"/>
                <w:bCs/>
                <w:color w:val="000000"/>
                <w:kern w:val="0"/>
                <w:sz w:val="18"/>
                <w:szCs w:val="18"/>
              </w:rPr>
              <w:br/>
              <w:t>材质</w:t>
            </w:r>
            <w:r w:rsidRPr="003437E3">
              <w:rPr>
                <w:rFonts w:ascii="宋体" w:eastAsia="宋体" w:hAnsi="宋体" w:cs="宋体" w:hint="eastAsia"/>
                <w:bCs/>
                <w:color w:val="000000"/>
                <w:kern w:val="0"/>
                <w:sz w:val="18"/>
                <w:szCs w:val="18"/>
              </w:rPr>
              <w:br/>
              <w:t>1． 扎带由化纤与高弹助剂橡筋组成；</w:t>
            </w:r>
            <w:r w:rsidRPr="003437E3">
              <w:rPr>
                <w:rFonts w:ascii="宋体" w:eastAsia="宋体" w:hAnsi="宋体" w:cs="宋体" w:hint="eastAsia"/>
                <w:bCs/>
                <w:color w:val="000000"/>
                <w:kern w:val="0"/>
                <w:sz w:val="18"/>
                <w:szCs w:val="18"/>
              </w:rPr>
              <w:br/>
              <w:t>2． 扎带插口以耐冲击性聚乙烯为原料</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41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50</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雷区取水</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郑州建拓Tzz0020，规格：直径400cm，材质</w:t>
            </w:r>
            <w:r w:rsidRPr="003437E3">
              <w:rPr>
                <w:rFonts w:ascii="宋体" w:eastAsia="宋体" w:hAnsi="宋体" w:cs="宋体" w:hint="eastAsia"/>
                <w:bCs/>
                <w:color w:val="000000"/>
                <w:kern w:val="0"/>
                <w:sz w:val="18"/>
                <w:szCs w:val="18"/>
              </w:rPr>
              <w:br/>
              <w:t>1.2a喷绘喷面清晰，耐高温，耐低温，耐折叠，着地性强；</w:t>
            </w:r>
            <w:r w:rsidRPr="003437E3">
              <w:rPr>
                <w:rFonts w:ascii="宋体" w:eastAsia="宋体" w:hAnsi="宋体" w:cs="宋体" w:hint="eastAsia"/>
                <w:bCs/>
                <w:color w:val="000000"/>
                <w:kern w:val="0"/>
                <w:sz w:val="18"/>
                <w:szCs w:val="18"/>
              </w:rPr>
              <w:br/>
              <w:t>2、高性能尼龙绳，强度大，高柔软；</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51</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眼罩</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Tzzpj0001</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个</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76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52</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盲阵</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郑州建拓Tzz0009，规格：绳300cm×直径8mm；眼罩18cm×8cm，</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bl>
    <w:p w:rsidR="00025F43" w:rsidRPr="00C602AA" w:rsidRDefault="000B3B12" w:rsidP="00C602AA">
      <w:r>
        <w:rPr>
          <w:rFonts w:hint="eastAsia"/>
        </w:rPr>
        <w:t>注：</w:t>
      </w:r>
      <w:r w:rsidR="00D71A59">
        <w:rPr>
          <w:rFonts w:hint="eastAsia"/>
        </w:rPr>
        <w:t>如果中标单位在履约过程中提供的商品为假冒伪劣产品，我方将以合同价格的</w:t>
      </w:r>
      <w:r w:rsidR="00D71A59">
        <w:rPr>
          <w:rFonts w:hint="eastAsia"/>
        </w:rPr>
        <w:t>5%~10%</w:t>
      </w:r>
      <w:r w:rsidR="00D71A59">
        <w:rPr>
          <w:rFonts w:hint="eastAsia"/>
        </w:rPr>
        <w:t>对其进行处罚。</w:t>
      </w:r>
    </w:p>
    <w:p w:rsidR="009A240C" w:rsidRDefault="009A240C">
      <w:pPr>
        <w:widowControl/>
        <w:jc w:val="left"/>
      </w:pPr>
      <w:r>
        <w:br w:type="page"/>
      </w:r>
    </w:p>
    <w:p w:rsidR="003A793D" w:rsidRDefault="008E52B2" w:rsidP="003A793D">
      <w:pPr>
        <w:pStyle w:val="1"/>
        <w:spacing w:line="240" w:lineRule="auto"/>
        <w:jc w:val="center"/>
        <w:rPr>
          <w:sz w:val="36"/>
          <w:szCs w:val="36"/>
        </w:rPr>
      </w:pPr>
      <w:r>
        <w:rPr>
          <w:rFonts w:hint="eastAsia"/>
          <w:sz w:val="36"/>
          <w:szCs w:val="36"/>
        </w:rPr>
        <w:lastRenderedPageBreak/>
        <w:t>部分</w:t>
      </w:r>
      <w:r w:rsidR="003A793D">
        <w:rPr>
          <w:rFonts w:hint="eastAsia"/>
          <w:sz w:val="36"/>
          <w:szCs w:val="36"/>
        </w:rPr>
        <w:t>投标文件格式</w:t>
      </w:r>
    </w:p>
    <w:p w:rsidR="003A793D" w:rsidRDefault="003A793D" w:rsidP="003A793D">
      <w:pPr>
        <w:pStyle w:val="2"/>
        <w:spacing w:line="400" w:lineRule="exact"/>
        <w:jc w:val="center"/>
        <w:rPr>
          <w:rFonts w:ascii="黑体"/>
          <w:szCs w:val="28"/>
        </w:rPr>
      </w:pPr>
      <w:bookmarkStart w:id="0" w:name="_Toc217446082"/>
      <w:r>
        <w:rPr>
          <w:rFonts w:ascii="黑体" w:hint="eastAsia"/>
          <w:szCs w:val="28"/>
        </w:rPr>
        <w:t>一、投标承诺函</w:t>
      </w:r>
      <w:bookmarkEnd w:id="0"/>
    </w:p>
    <w:p w:rsidR="003A793D" w:rsidRPr="00B60B24" w:rsidRDefault="003A793D" w:rsidP="003A793D">
      <w:pPr>
        <w:pStyle w:val="20"/>
        <w:spacing w:line="400" w:lineRule="exact"/>
        <w:ind w:leftChars="0" w:left="0"/>
        <w:rPr>
          <w:rFonts w:asciiTheme="minorEastAsia" w:eastAsiaTheme="minorEastAsia" w:hAnsiTheme="minorEastAsia"/>
          <w:bCs/>
          <w:sz w:val="24"/>
        </w:rPr>
      </w:pPr>
      <w:r w:rsidRPr="00B60B24">
        <w:rPr>
          <w:rFonts w:asciiTheme="minorEastAsia" w:eastAsiaTheme="minorEastAsia" w:hAnsiTheme="minorEastAsia" w:hint="eastAsia"/>
          <w:bCs/>
          <w:sz w:val="24"/>
        </w:rPr>
        <w:t>__________________（招标单位名称）：</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 xml:space="preserve">我方全面研究了 </w:t>
      </w:r>
      <w:r w:rsidRPr="009A240C">
        <w:rPr>
          <w:rFonts w:asciiTheme="minorEastAsia" w:eastAsiaTheme="minorEastAsia" w:hAnsiTheme="minorEastAsia" w:hint="eastAsia"/>
          <w:bCs/>
          <w:sz w:val="24"/>
          <w:u w:val="single"/>
        </w:rPr>
        <w:t>“”</w:t>
      </w:r>
      <w:r w:rsidRPr="00B60B24">
        <w:rPr>
          <w:rFonts w:asciiTheme="minorEastAsia" w:eastAsiaTheme="minorEastAsia" w:hAnsiTheme="minorEastAsia" w:hint="eastAsia"/>
          <w:bCs/>
          <w:sz w:val="24"/>
        </w:rPr>
        <w:t>项目招标文件，决定参加贵单位组织的本项目投标。我方授权（姓名、职务）代表我方（投标单位的名称）全权处理本项目投标的有关事宜。</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一、我方承诺</w:t>
      </w:r>
      <w:r w:rsidRPr="009A240C">
        <w:rPr>
          <w:rFonts w:asciiTheme="minorEastAsia" w:hAnsiTheme="minorEastAsia" w:hint="eastAsia"/>
          <w:b/>
          <w:bCs/>
          <w:sz w:val="24"/>
          <w:szCs w:val="24"/>
        </w:rPr>
        <w:t>（说明：填写“已经具备”或“不具备”）</w:t>
      </w:r>
      <w:r w:rsidRPr="00B60B24">
        <w:rPr>
          <w:rFonts w:asciiTheme="minorEastAsia" w:hAnsiTheme="minorEastAsia" w:hint="eastAsia"/>
          <w:bCs/>
          <w:sz w:val="24"/>
          <w:szCs w:val="24"/>
        </w:rPr>
        <w:t>《中华人民共和国政府采购法》中规定的参加政府采购活动的投标人应当具备的条件：</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具有良好的商业信誉和健全的财务会计制度；</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具有履行合同所必须的设备和专业技术能力；</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有依法缴纳税收和社会保障资金的良好记录；</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法律、行政法规规定的其他条件；</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二、我方自愿按照招标文件规定的各项要求向采购人提供所需货物/服务，总投标价为人民币元（大写：）。</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三、我方已详细阅读和审查了全部招标文件，包括修改文件（如有）以及全部相关资料和有关附件，并对上述文件均无异议。</w:t>
      </w:r>
    </w:p>
    <w:p w:rsidR="003A793D" w:rsidRPr="00B60B24" w:rsidRDefault="003A793D" w:rsidP="003A793D">
      <w:pPr>
        <w:pStyle w:val="20"/>
        <w:spacing w:line="400" w:lineRule="exact"/>
        <w:ind w:leftChars="0" w:left="0" w:firstLineChars="200" w:firstLine="480"/>
        <w:jc w:val="left"/>
        <w:rPr>
          <w:rFonts w:asciiTheme="minorEastAsia" w:eastAsiaTheme="minorEastAsia" w:hAnsiTheme="minorEastAsia"/>
          <w:bCs/>
          <w:sz w:val="24"/>
        </w:rPr>
      </w:pPr>
      <w:r w:rsidRPr="00B60B24">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rsidR="003A793D" w:rsidRPr="00B60B24" w:rsidRDefault="003A793D" w:rsidP="003A793D">
      <w:pPr>
        <w:pStyle w:val="20"/>
        <w:spacing w:line="400" w:lineRule="exact"/>
        <w:ind w:leftChars="0" w:left="0" w:firstLineChars="175" w:firstLine="420"/>
        <w:rPr>
          <w:rFonts w:asciiTheme="minorEastAsia" w:eastAsiaTheme="minorEastAsia" w:hAnsiTheme="minorEastAsia"/>
          <w:bCs/>
          <w:sz w:val="24"/>
        </w:rPr>
      </w:pPr>
      <w:r w:rsidRPr="00B60B24">
        <w:rPr>
          <w:rFonts w:asciiTheme="minorEastAsia" w:eastAsiaTheme="minorEastAsia" w:hAnsiTheme="minorEastAsia" w:hint="eastAsia"/>
          <w:bCs/>
          <w:sz w:val="24"/>
        </w:rPr>
        <w:t>五、我方同意按照招标文件的要求，向贵单位交纳人民币万元（大写：）的投标保证金。并承诺：下列任何情况发生时，我方将不要求退还投标保证金：</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一</w:t>
      </w:r>
      <w:r w:rsidRPr="00B60B24">
        <w:rPr>
          <w:rFonts w:asciiTheme="minorEastAsia" w:eastAsiaTheme="minorEastAsia" w:hAnsiTheme="minorEastAsia" w:hint="eastAsia"/>
          <w:bCs/>
          <w:sz w:val="24"/>
        </w:rPr>
        <w:t>）如果我方在投标有效期内撤回投标；</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二</w:t>
      </w:r>
      <w:r w:rsidRPr="00B60B24">
        <w:rPr>
          <w:rFonts w:asciiTheme="minorEastAsia" w:eastAsiaTheme="minorEastAsia" w:hAnsiTheme="minorEastAsia" w:hint="eastAsia"/>
          <w:bCs/>
          <w:sz w:val="24"/>
        </w:rPr>
        <w:t>）我方提供了虚假响应招标文件的投标文件；</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三</w:t>
      </w:r>
      <w:r w:rsidRPr="00B60B24">
        <w:rPr>
          <w:rFonts w:asciiTheme="minorEastAsia" w:eastAsiaTheme="minorEastAsia" w:hAnsiTheme="minorEastAsia" w:hint="eastAsia"/>
          <w:bCs/>
          <w:sz w:val="24"/>
        </w:rPr>
        <w:t>）在投标过程中有违规违纪行为；</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四</w:t>
      </w:r>
      <w:r w:rsidRPr="00B60B24">
        <w:rPr>
          <w:rFonts w:asciiTheme="minorEastAsia" w:eastAsiaTheme="minorEastAsia" w:hAnsiTheme="minorEastAsia" w:hint="eastAsia"/>
          <w:bCs/>
          <w:sz w:val="24"/>
        </w:rPr>
        <w:t>）我方在投标有效期内收到中标通知书后，由于我方原因未能按照招标文件要求提交履约保证金或与采购人签订并履行合同。</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lastRenderedPageBreak/>
        <w:t>六、投标有效期为从投标截止之日起</w:t>
      </w:r>
      <w:r w:rsidR="00200A39">
        <w:rPr>
          <w:rFonts w:asciiTheme="minorEastAsia" w:hAnsiTheme="minorEastAsia" w:hint="eastAsia"/>
          <w:bCs/>
          <w:sz w:val="24"/>
          <w:szCs w:val="24"/>
        </w:rPr>
        <w:t>3</w:t>
      </w:r>
      <w:r w:rsidRPr="00B60B24">
        <w:rPr>
          <w:rFonts w:asciiTheme="minorEastAsia" w:hAnsiTheme="minorEastAsia"/>
          <w:bCs/>
          <w:sz w:val="24"/>
          <w:szCs w:val="24"/>
        </w:rPr>
        <w:t>0</w:t>
      </w:r>
      <w:r w:rsidRPr="00B60B24">
        <w:rPr>
          <w:rFonts w:asciiTheme="minorEastAsia" w:hAnsiTheme="minorEastAsia" w:hint="eastAsia"/>
          <w:bCs/>
          <w:sz w:val="24"/>
          <w:szCs w:val="24"/>
        </w:rPr>
        <w:t>天。</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七、我方为本项目提交的投标文件正本1份。</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rsidR="003A793D" w:rsidRPr="00B60B24" w:rsidRDefault="003A793D" w:rsidP="003A793D">
      <w:pPr>
        <w:pStyle w:val="20"/>
        <w:spacing w:line="400" w:lineRule="exact"/>
        <w:ind w:leftChars="150" w:left="315" w:firstLineChars="100" w:firstLine="240"/>
        <w:rPr>
          <w:rFonts w:asciiTheme="minorEastAsia" w:eastAsiaTheme="minorEastAsia" w:hAnsiTheme="minorEastAsia"/>
          <w:bCs/>
          <w:sz w:val="24"/>
        </w:rPr>
      </w:pPr>
      <w:r w:rsidRPr="00B60B24">
        <w:rPr>
          <w:rFonts w:asciiTheme="minorEastAsia" w:eastAsiaTheme="minorEastAsia" w:hAnsiTheme="minorEastAsia" w:hint="eastAsia"/>
          <w:bCs/>
          <w:sz w:val="24"/>
        </w:rPr>
        <w:t>九、我方完全理解采购人不一定将合同授予最低报价的投标人的行为。</w:t>
      </w:r>
    </w:p>
    <w:p w:rsidR="003A793D" w:rsidRPr="00B60B24" w:rsidRDefault="003A793D" w:rsidP="003A793D">
      <w:pPr>
        <w:pStyle w:val="20"/>
        <w:spacing w:line="400" w:lineRule="exact"/>
        <w:rPr>
          <w:rFonts w:asciiTheme="minorEastAsia" w:eastAsiaTheme="minorEastAsia" w:hAnsiTheme="minorEastAsia"/>
          <w:bCs/>
          <w:sz w:val="24"/>
        </w:rPr>
      </w:pP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投标人名称：        （盖章）</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法定代表人或授权代表（签字）：</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通讯地址：</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邮政编码：</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联系电话：</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传    真：</w:t>
      </w:r>
    </w:p>
    <w:p w:rsidR="003A793D" w:rsidRDefault="003A793D" w:rsidP="003A793D">
      <w:pPr>
        <w:spacing w:line="360" w:lineRule="auto"/>
        <w:ind w:right="420" w:firstLineChars="350" w:firstLine="840"/>
        <w:jc w:val="left"/>
      </w:pPr>
      <w:r w:rsidRPr="00B60B24">
        <w:rPr>
          <w:rFonts w:asciiTheme="minorEastAsia" w:hAnsiTheme="minorEastAsia" w:hint="eastAsia"/>
          <w:sz w:val="24"/>
          <w:szCs w:val="24"/>
        </w:rPr>
        <w:t>日    期：</w:t>
      </w: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pStyle w:val="2"/>
        <w:spacing w:line="400" w:lineRule="exact"/>
        <w:jc w:val="center"/>
        <w:rPr>
          <w:rFonts w:ascii="宋体" w:hAnsi="宋体"/>
          <w:color w:val="000000"/>
          <w:szCs w:val="28"/>
        </w:rPr>
      </w:pPr>
      <w:r>
        <w:rPr>
          <w:rFonts w:ascii="黑体" w:hint="eastAsia"/>
          <w:szCs w:val="28"/>
        </w:rPr>
        <w:lastRenderedPageBreak/>
        <w:t>二、</w:t>
      </w:r>
      <w:r w:rsidRPr="00E63EEF">
        <w:rPr>
          <w:rFonts w:ascii="黑体" w:hint="eastAsia"/>
          <w:szCs w:val="28"/>
        </w:rPr>
        <w:t>法定代表人授权书</w:t>
      </w: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 项目投标活动的合法代表，以我方名义全权处理该项目有关投标、签订合同以及执行合同等一切事宜。</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E63EEF"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AE166D" w:rsidRDefault="003A793D" w:rsidP="003A793D">
      <w:pPr>
        <w:pStyle w:val="2"/>
        <w:spacing w:line="400" w:lineRule="exact"/>
        <w:jc w:val="center"/>
        <w:rPr>
          <w:rFonts w:ascii="黑体"/>
          <w:szCs w:val="28"/>
        </w:rPr>
      </w:pPr>
      <w:r w:rsidRPr="00AE166D">
        <w:rPr>
          <w:rFonts w:ascii="黑体" w:hint="eastAsia"/>
          <w:szCs w:val="28"/>
        </w:rPr>
        <w:lastRenderedPageBreak/>
        <w:t>三</w:t>
      </w:r>
      <w:r>
        <w:rPr>
          <w:rFonts w:ascii="黑体" w:hint="eastAsia"/>
          <w:szCs w:val="28"/>
        </w:rPr>
        <w:t>、</w:t>
      </w:r>
      <w:r w:rsidRPr="00AE166D">
        <w:rPr>
          <w:rFonts w:ascii="黑体" w:hint="eastAsia"/>
          <w:szCs w:val="28"/>
        </w:rPr>
        <w:t>报价人相关资质证明材料</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3、组织机构代码副本证复印件（加盖鲜章）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5、供应商资格条件要求的其他资质证书复印件等(加盖鲜章)</w:t>
      </w: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pStyle w:val="2"/>
        <w:spacing w:line="400" w:lineRule="exact"/>
        <w:jc w:val="center"/>
        <w:rPr>
          <w:rFonts w:ascii="黑体"/>
          <w:szCs w:val="28"/>
        </w:rPr>
      </w:pPr>
      <w:r>
        <w:rPr>
          <w:rFonts w:ascii="黑体" w:hint="eastAsia"/>
          <w:szCs w:val="28"/>
        </w:rPr>
        <w:lastRenderedPageBreak/>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3410"/>
        <w:gridCol w:w="3536"/>
      </w:tblGrid>
      <w:tr w:rsidR="003A793D" w:rsidTr="00DA33EE">
        <w:trPr>
          <w:trHeight w:val="606"/>
          <w:jc w:val="center"/>
        </w:trPr>
        <w:tc>
          <w:tcPr>
            <w:tcW w:w="1295" w:type="dxa"/>
            <w:vAlign w:val="center"/>
          </w:tcPr>
          <w:p w:rsidR="003A793D" w:rsidRDefault="003A793D" w:rsidP="00DA33EE">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投标应答</w:t>
            </w: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ind w:left="422" w:hangingChars="132" w:hanging="422"/>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bl>
    <w:p w:rsidR="003A793D" w:rsidRDefault="003A793D" w:rsidP="003A793D">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rsidR="003A793D" w:rsidRDefault="003A793D" w:rsidP="003A793D">
      <w:pPr>
        <w:adjustRightInd w:val="0"/>
        <w:spacing w:line="400" w:lineRule="exact"/>
        <w:ind w:firstLineChars="175" w:firstLine="490"/>
        <w:jc w:val="left"/>
        <w:rPr>
          <w:rFonts w:ascii="宋体" w:hAnsi="宋体"/>
          <w:bCs/>
          <w:sz w:val="28"/>
          <w:szCs w:val="28"/>
        </w:rPr>
      </w:pPr>
    </w:p>
    <w:p w:rsidR="003A793D" w:rsidRDefault="003A793D" w:rsidP="003A793D">
      <w:pPr>
        <w:adjustRightInd w:val="0"/>
        <w:spacing w:line="400" w:lineRule="exact"/>
        <w:ind w:firstLineChars="175" w:firstLine="420"/>
        <w:jc w:val="left"/>
        <w:rPr>
          <w:rFonts w:ascii="宋体" w:hAnsi="宋体"/>
          <w:bCs/>
          <w:sz w:val="24"/>
        </w:rPr>
      </w:pP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rsidR="003A793D" w:rsidRDefault="003A793D" w:rsidP="003A793D">
      <w:pPr>
        <w:pStyle w:val="a0"/>
        <w:ind w:firstLineChars="175"/>
        <w:rPr>
          <w:rFonts w:ascii="宋体" w:hAnsi="宋体"/>
          <w:bCs/>
          <w:sz w:val="24"/>
        </w:rPr>
      </w:pPr>
      <w:r>
        <w:rPr>
          <w:rFonts w:ascii="宋体" w:hAnsi="宋体" w:hint="eastAsia"/>
          <w:bCs/>
          <w:sz w:val="24"/>
        </w:rPr>
        <w:t>日期</w:t>
      </w:r>
      <w:r>
        <w:rPr>
          <w:rFonts w:ascii="宋体" w:hAnsi="宋体"/>
          <w:bCs/>
          <w:sz w:val="24"/>
        </w:rPr>
        <w:t>:</w:t>
      </w: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Pr="000F0B12" w:rsidRDefault="003A793D" w:rsidP="003A793D">
      <w:pPr>
        <w:pStyle w:val="a0"/>
        <w:ind w:firstLineChars="150" w:firstLine="315"/>
      </w:pPr>
    </w:p>
    <w:p w:rsidR="003A793D" w:rsidRPr="0098664C" w:rsidRDefault="003A793D" w:rsidP="003A793D">
      <w:pPr>
        <w:pStyle w:val="2"/>
        <w:spacing w:line="400" w:lineRule="exact"/>
        <w:jc w:val="center"/>
        <w:rPr>
          <w:rFonts w:ascii="黑体"/>
          <w:szCs w:val="28"/>
        </w:rPr>
      </w:pPr>
      <w:r>
        <w:rPr>
          <w:rFonts w:ascii="黑体" w:hint="eastAsia"/>
          <w:szCs w:val="28"/>
        </w:rPr>
        <w:lastRenderedPageBreak/>
        <w:t>五、</w:t>
      </w:r>
      <w:bookmarkStart w:id="1" w:name="_Toc217446086"/>
      <w:r w:rsidRPr="0098664C">
        <w:rPr>
          <w:rFonts w:ascii="黑体" w:hint="eastAsia"/>
          <w:szCs w:val="28"/>
        </w:rPr>
        <w:t>分项报价明细表</w:t>
      </w:r>
      <w:bookmarkEnd w:id="1"/>
    </w:p>
    <w:p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tblPr>
      <w:tblGrid>
        <w:gridCol w:w="417"/>
        <w:gridCol w:w="677"/>
        <w:gridCol w:w="3092"/>
        <w:gridCol w:w="548"/>
        <w:gridCol w:w="616"/>
        <w:gridCol w:w="792"/>
        <w:gridCol w:w="1178"/>
        <w:gridCol w:w="1202"/>
      </w:tblGrid>
      <w:tr w:rsidR="009922B2" w:rsidRPr="00BF6E7C"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设备名称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1E20CB"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rsidTr="004634E9">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1E20CB" w:rsidRPr="00BF6E7C"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1E20CB" w:rsidRDefault="001E20CB"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1E20CB" w:rsidRDefault="001E20CB" w:rsidP="00D03346">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1E20CB" w:rsidRPr="008C6EB0" w:rsidRDefault="001E20CB" w:rsidP="00CD6D7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1E20CB" w:rsidRPr="00BF6E7C" w:rsidRDefault="001E20CB" w:rsidP="00D03346">
            <w:pPr>
              <w:widowControl/>
              <w:jc w:val="center"/>
              <w:rPr>
                <w:rFonts w:ascii="宋体" w:eastAsia="宋体" w:hAnsi="宋体" w:cs="宋体"/>
                <w:color w:val="000000"/>
                <w:kern w:val="0"/>
                <w:sz w:val="20"/>
                <w:szCs w:val="20"/>
              </w:rPr>
            </w:pPr>
          </w:p>
        </w:tc>
      </w:tr>
      <w:tr w:rsidR="001E4CD1" w:rsidRPr="00BF6E7C"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A793D" w:rsidRDefault="003A793D" w:rsidP="005341C9">
      <w:pPr>
        <w:spacing w:line="360" w:lineRule="auto"/>
        <w:jc w:val="left"/>
        <w:rPr>
          <w:rFonts w:ascii="宋体" w:hAnsi="宋体"/>
          <w:bCs/>
          <w:color w:val="000000"/>
          <w:sz w:val="24"/>
        </w:rPr>
      </w:pP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rsidR="00744BD0" w:rsidRDefault="00744BD0" w:rsidP="005341C9">
      <w:pPr>
        <w:spacing w:line="360" w:lineRule="auto"/>
      </w:pPr>
    </w:p>
    <w:sectPr w:rsidR="00744BD0" w:rsidSect="00D873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F92" w:rsidRDefault="00D01F92" w:rsidP="003A793D">
      <w:r>
        <w:separator/>
      </w:r>
    </w:p>
  </w:endnote>
  <w:endnote w:type="continuationSeparator" w:id="1">
    <w:p w:rsidR="00D01F92" w:rsidRDefault="00D01F92" w:rsidP="003A7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916519"/>
      <w:docPartObj>
        <w:docPartGallery w:val="Page Numbers (Bottom of Page)"/>
        <w:docPartUnique/>
      </w:docPartObj>
    </w:sdtPr>
    <w:sdtContent>
      <w:sdt>
        <w:sdtPr>
          <w:id w:val="-1669238322"/>
          <w:docPartObj>
            <w:docPartGallery w:val="Page Numbers (Top of Page)"/>
            <w:docPartUnique/>
          </w:docPartObj>
        </w:sdtPr>
        <w:sdtContent>
          <w:p w:rsidR="009A1BF6" w:rsidRDefault="009A1BF6">
            <w:pPr>
              <w:pStyle w:val="a5"/>
              <w:jc w:val="center"/>
            </w:pPr>
            <w:r>
              <w:rPr>
                <w:b/>
                <w:bCs/>
                <w:sz w:val="24"/>
                <w:szCs w:val="24"/>
              </w:rPr>
              <w:fldChar w:fldCharType="begin"/>
            </w:r>
            <w:r>
              <w:rPr>
                <w:b/>
                <w:bCs/>
              </w:rPr>
              <w:instrText>PAGE</w:instrText>
            </w:r>
            <w:r>
              <w:rPr>
                <w:b/>
                <w:bCs/>
                <w:sz w:val="24"/>
                <w:szCs w:val="24"/>
              </w:rPr>
              <w:fldChar w:fldCharType="separate"/>
            </w:r>
            <w:r w:rsidR="007105D9">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105D9">
              <w:rPr>
                <w:b/>
                <w:bCs/>
                <w:noProof/>
              </w:rPr>
              <w:t>12</w:t>
            </w:r>
            <w:r>
              <w:rPr>
                <w:b/>
                <w:bCs/>
                <w:sz w:val="24"/>
                <w:szCs w:val="24"/>
              </w:rPr>
              <w:fldChar w:fldCharType="end"/>
            </w:r>
          </w:p>
        </w:sdtContent>
      </w:sdt>
    </w:sdtContent>
  </w:sdt>
  <w:p w:rsidR="009A1BF6" w:rsidRDefault="009A1B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F92" w:rsidRDefault="00D01F92" w:rsidP="003A793D">
      <w:r>
        <w:separator/>
      </w:r>
    </w:p>
  </w:footnote>
  <w:footnote w:type="continuationSeparator" w:id="1">
    <w:p w:rsidR="00D01F92" w:rsidRDefault="00D01F92" w:rsidP="003A7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793D"/>
    <w:rsid w:val="000231BB"/>
    <w:rsid w:val="00025F43"/>
    <w:rsid w:val="00030FCE"/>
    <w:rsid w:val="000630C6"/>
    <w:rsid w:val="00065DB5"/>
    <w:rsid w:val="0006614E"/>
    <w:rsid w:val="00074F00"/>
    <w:rsid w:val="0009765C"/>
    <w:rsid w:val="000A1B4C"/>
    <w:rsid w:val="000A545C"/>
    <w:rsid w:val="000B124C"/>
    <w:rsid w:val="000B3B12"/>
    <w:rsid w:val="000D1B01"/>
    <w:rsid w:val="000D4D67"/>
    <w:rsid w:val="000E0F0D"/>
    <w:rsid w:val="000E594D"/>
    <w:rsid w:val="000E6AE8"/>
    <w:rsid w:val="00107972"/>
    <w:rsid w:val="001158B4"/>
    <w:rsid w:val="0012281B"/>
    <w:rsid w:val="001400E7"/>
    <w:rsid w:val="00141EA7"/>
    <w:rsid w:val="00161033"/>
    <w:rsid w:val="0016493F"/>
    <w:rsid w:val="00171078"/>
    <w:rsid w:val="00172047"/>
    <w:rsid w:val="0017645F"/>
    <w:rsid w:val="0018078C"/>
    <w:rsid w:val="00194D86"/>
    <w:rsid w:val="001B76D7"/>
    <w:rsid w:val="001C70E6"/>
    <w:rsid w:val="001E20CB"/>
    <w:rsid w:val="001E4CD1"/>
    <w:rsid w:val="00200A39"/>
    <w:rsid w:val="002018A9"/>
    <w:rsid w:val="00204960"/>
    <w:rsid w:val="0020529B"/>
    <w:rsid w:val="002155F6"/>
    <w:rsid w:val="00240C56"/>
    <w:rsid w:val="002530A7"/>
    <w:rsid w:val="00256F68"/>
    <w:rsid w:val="00270AED"/>
    <w:rsid w:val="0027697C"/>
    <w:rsid w:val="002907F9"/>
    <w:rsid w:val="002A3FC2"/>
    <w:rsid w:val="002B174D"/>
    <w:rsid w:val="002C6122"/>
    <w:rsid w:val="002D7E3D"/>
    <w:rsid w:val="002F43BA"/>
    <w:rsid w:val="002F7CBF"/>
    <w:rsid w:val="00305193"/>
    <w:rsid w:val="00324E6A"/>
    <w:rsid w:val="003377F6"/>
    <w:rsid w:val="003437E3"/>
    <w:rsid w:val="003501D4"/>
    <w:rsid w:val="00350BAF"/>
    <w:rsid w:val="00377DFA"/>
    <w:rsid w:val="003824C7"/>
    <w:rsid w:val="0039777C"/>
    <w:rsid w:val="003A793D"/>
    <w:rsid w:val="003C43AE"/>
    <w:rsid w:val="003F09B6"/>
    <w:rsid w:val="003F178D"/>
    <w:rsid w:val="00400425"/>
    <w:rsid w:val="00400B80"/>
    <w:rsid w:val="00402805"/>
    <w:rsid w:val="00421B7A"/>
    <w:rsid w:val="00460196"/>
    <w:rsid w:val="004634E9"/>
    <w:rsid w:val="00467D48"/>
    <w:rsid w:val="00472CD1"/>
    <w:rsid w:val="004820B3"/>
    <w:rsid w:val="0049114D"/>
    <w:rsid w:val="004A5A0E"/>
    <w:rsid w:val="004B1708"/>
    <w:rsid w:val="004C5BC9"/>
    <w:rsid w:val="004C6CFB"/>
    <w:rsid w:val="004E179D"/>
    <w:rsid w:val="005113C5"/>
    <w:rsid w:val="00527D89"/>
    <w:rsid w:val="005341C9"/>
    <w:rsid w:val="00545F36"/>
    <w:rsid w:val="00550597"/>
    <w:rsid w:val="005517AB"/>
    <w:rsid w:val="0055278B"/>
    <w:rsid w:val="00562909"/>
    <w:rsid w:val="0056730E"/>
    <w:rsid w:val="00571AB2"/>
    <w:rsid w:val="005868B6"/>
    <w:rsid w:val="00593AA0"/>
    <w:rsid w:val="005A353D"/>
    <w:rsid w:val="005A4895"/>
    <w:rsid w:val="005B626B"/>
    <w:rsid w:val="005D0825"/>
    <w:rsid w:val="005D3929"/>
    <w:rsid w:val="005D3B71"/>
    <w:rsid w:val="005F13C7"/>
    <w:rsid w:val="005F1C03"/>
    <w:rsid w:val="005F495F"/>
    <w:rsid w:val="00614EE6"/>
    <w:rsid w:val="00641A4E"/>
    <w:rsid w:val="006549AD"/>
    <w:rsid w:val="00661EF0"/>
    <w:rsid w:val="00685BC6"/>
    <w:rsid w:val="00690521"/>
    <w:rsid w:val="006905B6"/>
    <w:rsid w:val="006A6452"/>
    <w:rsid w:val="006A6CD3"/>
    <w:rsid w:val="006B7989"/>
    <w:rsid w:val="006C2E25"/>
    <w:rsid w:val="006C4394"/>
    <w:rsid w:val="006C6962"/>
    <w:rsid w:val="006D227A"/>
    <w:rsid w:val="006E64B4"/>
    <w:rsid w:val="007105D9"/>
    <w:rsid w:val="00744BD0"/>
    <w:rsid w:val="00751AA8"/>
    <w:rsid w:val="0075478B"/>
    <w:rsid w:val="007770B8"/>
    <w:rsid w:val="007A66CA"/>
    <w:rsid w:val="007A6847"/>
    <w:rsid w:val="007B1DC4"/>
    <w:rsid w:val="007F2786"/>
    <w:rsid w:val="008037EF"/>
    <w:rsid w:val="008046F1"/>
    <w:rsid w:val="0082535C"/>
    <w:rsid w:val="00827AF8"/>
    <w:rsid w:val="008419F3"/>
    <w:rsid w:val="00867B38"/>
    <w:rsid w:val="00872689"/>
    <w:rsid w:val="00874A13"/>
    <w:rsid w:val="008776E4"/>
    <w:rsid w:val="008861A5"/>
    <w:rsid w:val="00896678"/>
    <w:rsid w:val="008C3287"/>
    <w:rsid w:val="008C6EB0"/>
    <w:rsid w:val="008D085C"/>
    <w:rsid w:val="008D3BB2"/>
    <w:rsid w:val="008E52B2"/>
    <w:rsid w:val="008E61BA"/>
    <w:rsid w:val="00901CDC"/>
    <w:rsid w:val="0091233F"/>
    <w:rsid w:val="00914764"/>
    <w:rsid w:val="0091654F"/>
    <w:rsid w:val="00917AC8"/>
    <w:rsid w:val="009249E6"/>
    <w:rsid w:val="00944569"/>
    <w:rsid w:val="00963028"/>
    <w:rsid w:val="009631C6"/>
    <w:rsid w:val="00966093"/>
    <w:rsid w:val="009667E4"/>
    <w:rsid w:val="00991733"/>
    <w:rsid w:val="009922B2"/>
    <w:rsid w:val="009A1BF6"/>
    <w:rsid w:val="009A205A"/>
    <w:rsid w:val="009A240C"/>
    <w:rsid w:val="009A650B"/>
    <w:rsid w:val="009A657D"/>
    <w:rsid w:val="009A7E86"/>
    <w:rsid w:val="009B4614"/>
    <w:rsid w:val="009B46EA"/>
    <w:rsid w:val="009D0EE2"/>
    <w:rsid w:val="009D1381"/>
    <w:rsid w:val="00A10962"/>
    <w:rsid w:val="00A17C99"/>
    <w:rsid w:val="00A33708"/>
    <w:rsid w:val="00A37C32"/>
    <w:rsid w:val="00A470FF"/>
    <w:rsid w:val="00A67536"/>
    <w:rsid w:val="00AB3191"/>
    <w:rsid w:val="00AB4280"/>
    <w:rsid w:val="00AD0F6F"/>
    <w:rsid w:val="00AE6D6A"/>
    <w:rsid w:val="00AF0CCB"/>
    <w:rsid w:val="00AF3556"/>
    <w:rsid w:val="00B14C15"/>
    <w:rsid w:val="00B31BF3"/>
    <w:rsid w:val="00B4387B"/>
    <w:rsid w:val="00B44411"/>
    <w:rsid w:val="00B4610F"/>
    <w:rsid w:val="00B46CCA"/>
    <w:rsid w:val="00B46D70"/>
    <w:rsid w:val="00B57B3A"/>
    <w:rsid w:val="00B64E2A"/>
    <w:rsid w:val="00B7481D"/>
    <w:rsid w:val="00B8136A"/>
    <w:rsid w:val="00B90A0B"/>
    <w:rsid w:val="00B95F43"/>
    <w:rsid w:val="00BA1467"/>
    <w:rsid w:val="00BB2872"/>
    <w:rsid w:val="00BC7A8E"/>
    <w:rsid w:val="00BE2CA7"/>
    <w:rsid w:val="00BF5ADF"/>
    <w:rsid w:val="00BF6E7C"/>
    <w:rsid w:val="00C202AD"/>
    <w:rsid w:val="00C22AD1"/>
    <w:rsid w:val="00C35C6E"/>
    <w:rsid w:val="00C449EF"/>
    <w:rsid w:val="00C44EEB"/>
    <w:rsid w:val="00C46945"/>
    <w:rsid w:val="00C518DD"/>
    <w:rsid w:val="00C602AA"/>
    <w:rsid w:val="00C76B7C"/>
    <w:rsid w:val="00C9359C"/>
    <w:rsid w:val="00C95561"/>
    <w:rsid w:val="00C9647E"/>
    <w:rsid w:val="00CB082F"/>
    <w:rsid w:val="00CB0FC2"/>
    <w:rsid w:val="00CB3EAC"/>
    <w:rsid w:val="00CB5AA2"/>
    <w:rsid w:val="00CC0809"/>
    <w:rsid w:val="00CD06D2"/>
    <w:rsid w:val="00CD6D73"/>
    <w:rsid w:val="00D01F92"/>
    <w:rsid w:val="00D03346"/>
    <w:rsid w:val="00D12AE3"/>
    <w:rsid w:val="00D131E2"/>
    <w:rsid w:val="00D27295"/>
    <w:rsid w:val="00D331D6"/>
    <w:rsid w:val="00D40667"/>
    <w:rsid w:val="00D46C9A"/>
    <w:rsid w:val="00D511AA"/>
    <w:rsid w:val="00D71256"/>
    <w:rsid w:val="00D71A59"/>
    <w:rsid w:val="00D80AFB"/>
    <w:rsid w:val="00D8477C"/>
    <w:rsid w:val="00D87301"/>
    <w:rsid w:val="00DA33EE"/>
    <w:rsid w:val="00DD58E1"/>
    <w:rsid w:val="00DE23FD"/>
    <w:rsid w:val="00DF2B04"/>
    <w:rsid w:val="00E05968"/>
    <w:rsid w:val="00E27DB3"/>
    <w:rsid w:val="00E4196B"/>
    <w:rsid w:val="00E66C5B"/>
    <w:rsid w:val="00E712A1"/>
    <w:rsid w:val="00E73C94"/>
    <w:rsid w:val="00E831C3"/>
    <w:rsid w:val="00E966F1"/>
    <w:rsid w:val="00EA2A14"/>
    <w:rsid w:val="00EC331B"/>
    <w:rsid w:val="00EC73E7"/>
    <w:rsid w:val="00ED6ADF"/>
    <w:rsid w:val="00EE3AA6"/>
    <w:rsid w:val="00EF2187"/>
    <w:rsid w:val="00F1277E"/>
    <w:rsid w:val="00F20B0A"/>
    <w:rsid w:val="00F27B0F"/>
    <w:rsid w:val="00F361F2"/>
    <w:rsid w:val="00F51B1A"/>
    <w:rsid w:val="00F67ABA"/>
    <w:rsid w:val="00F73A17"/>
    <w:rsid w:val="00F92871"/>
    <w:rsid w:val="00FB4CBE"/>
    <w:rsid w:val="00FC48D5"/>
    <w:rsid w:val="00FF3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183134695">
      <w:bodyDiv w:val="1"/>
      <w:marLeft w:val="0"/>
      <w:marRight w:val="0"/>
      <w:marTop w:val="0"/>
      <w:marBottom w:val="0"/>
      <w:divBdr>
        <w:top w:val="none" w:sz="0" w:space="0" w:color="auto"/>
        <w:left w:val="none" w:sz="0" w:space="0" w:color="auto"/>
        <w:bottom w:val="none" w:sz="0" w:space="0" w:color="auto"/>
        <w:right w:val="none" w:sz="0" w:space="0" w:color="auto"/>
      </w:divBdr>
    </w:div>
    <w:div w:id="427240392">
      <w:bodyDiv w:val="1"/>
      <w:marLeft w:val="0"/>
      <w:marRight w:val="0"/>
      <w:marTop w:val="0"/>
      <w:marBottom w:val="0"/>
      <w:divBdr>
        <w:top w:val="none" w:sz="0" w:space="0" w:color="auto"/>
        <w:left w:val="none" w:sz="0" w:space="0" w:color="auto"/>
        <w:bottom w:val="none" w:sz="0" w:space="0" w:color="auto"/>
        <w:right w:val="none" w:sz="0" w:space="0" w:color="auto"/>
      </w:divBdr>
    </w:div>
    <w:div w:id="483744686">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814563351">
      <w:bodyDiv w:val="1"/>
      <w:marLeft w:val="0"/>
      <w:marRight w:val="0"/>
      <w:marTop w:val="0"/>
      <w:marBottom w:val="0"/>
      <w:divBdr>
        <w:top w:val="none" w:sz="0" w:space="0" w:color="auto"/>
        <w:left w:val="none" w:sz="0" w:space="0" w:color="auto"/>
        <w:bottom w:val="none" w:sz="0" w:space="0" w:color="auto"/>
        <w:right w:val="none" w:sz="0" w:space="0" w:color="auto"/>
      </w:divBdr>
    </w:div>
    <w:div w:id="905802936">
      <w:bodyDiv w:val="1"/>
      <w:marLeft w:val="0"/>
      <w:marRight w:val="0"/>
      <w:marTop w:val="0"/>
      <w:marBottom w:val="0"/>
      <w:divBdr>
        <w:top w:val="none" w:sz="0" w:space="0" w:color="auto"/>
        <w:left w:val="none" w:sz="0" w:space="0" w:color="auto"/>
        <w:bottom w:val="none" w:sz="0" w:space="0" w:color="auto"/>
        <w:right w:val="none" w:sz="0" w:space="0" w:color="auto"/>
      </w:divBdr>
    </w:div>
    <w:div w:id="1211844694">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591038038">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35156447">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12</Pages>
  <Words>885</Words>
  <Characters>5050</Characters>
  <Application>Microsoft Office Word</Application>
  <DocSecurity>0</DocSecurity>
  <Lines>42</Lines>
  <Paragraphs>11</Paragraphs>
  <ScaleCrop>false</ScaleCrop>
  <Company>CHINA</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2016-12-13T00:56:00Z</cp:lastPrinted>
  <dcterms:created xsi:type="dcterms:W3CDTF">2016-11-22T06:23:00Z</dcterms:created>
  <dcterms:modified xsi:type="dcterms:W3CDTF">2016-12-13T01:03:00Z</dcterms:modified>
</cp:coreProperties>
</file>