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2403F0">
        <w:rPr>
          <w:rFonts w:ascii="黑体" w:eastAsia="黑体" w:hAnsi="黑体" w:hint="eastAsia"/>
          <w:sz w:val="30"/>
          <w:szCs w:val="30"/>
        </w:rPr>
        <w:t>园林绿化用肥料</w:t>
      </w:r>
      <w:r w:rsidR="00194789">
        <w:rPr>
          <w:rFonts w:ascii="黑体" w:eastAsia="黑体" w:hAnsi="黑体" w:hint="eastAsia"/>
          <w:sz w:val="30"/>
          <w:szCs w:val="30"/>
        </w:rPr>
        <w:t>招标</w:t>
      </w:r>
      <w:r w:rsidR="009A1BF6">
        <w:rPr>
          <w:rFonts w:ascii="黑体" w:eastAsia="黑体" w:hAnsi="黑体" w:hint="eastAsia"/>
          <w:sz w:val="30"/>
          <w:szCs w:val="30"/>
        </w:rPr>
        <w:t>公告</w:t>
      </w:r>
    </w:p>
    <w:p w:rsidR="009A1BF6" w:rsidRDefault="00C22AD1" w:rsidP="009A1BF6">
      <w:pPr>
        <w:spacing w:line="300" w:lineRule="auto"/>
        <w:ind w:firstLine="426"/>
        <w:rPr>
          <w:sz w:val="24"/>
          <w:szCs w:val="24"/>
        </w:rPr>
      </w:pPr>
      <w:r>
        <w:rPr>
          <w:rFonts w:hint="eastAsia"/>
          <w:sz w:val="24"/>
          <w:szCs w:val="24"/>
        </w:rPr>
        <w:t xml:space="preserve"> </w:t>
      </w:r>
    </w:p>
    <w:p w:rsidR="00867B38" w:rsidRDefault="00914764" w:rsidP="009A1BF6">
      <w:pPr>
        <w:spacing w:line="300" w:lineRule="auto"/>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w:t>
      </w:r>
      <w:r w:rsidR="00351BE5">
        <w:rPr>
          <w:rFonts w:hint="eastAsia"/>
          <w:sz w:val="24"/>
          <w:szCs w:val="24"/>
        </w:rPr>
        <w:t>招</w:t>
      </w:r>
      <w:r w:rsidRPr="00914764">
        <w:rPr>
          <w:rFonts w:hint="eastAsia"/>
          <w:sz w:val="24"/>
          <w:szCs w:val="24"/>
        </w:rPr>
        <w:t>标的方式确定</w:t>
      </w:r>
      <w:r w:rsidR="003B2C3E">
        <w:rPr>
          <w:rFonts w:hint="eastAsia"/>
          <w:sz w:val="24"/>
          <w:szCs w:val="24"/>
        </w:rPr>
        <w:t>园林绿化用肥料</w:t>
      </w:r>
      <w:r w:rsidR="00231788">
        <w:rPr>
          <w:rFonts w:hint="eastAsia"/>
          <w:sz w:val="24"/>
          <w:szCs w:val="24"/>
        </w:rPr>
        <w:t>的供货</w:t>
      </w:r>
      <w:r>
        <w:rPr>
          <w:rFonts w:hint="eastAsia"/>
          <w:sz w:val="24"/>
          <w:szCs w:val="24"/>
        </w:rPr>
        <w:t>单位</w:t>
      </w:r>
      <w:r w:rsidRPr="00914764">
        <w:rPr>
          <w:rFonts w:hint="eastAsia"/>
          <w:sz w:val="24"/>
          <w:szCs w:val="24"/>
        </w:rPr>
        <w:t>，欢迎</w:t>
      </w:r>
      <w:r>
        <w:rPr>
          <w:rFonts w:hint="eastAsia"/>
          <w:sz w:val="24"/>
          <w:szCs w:val="24"/>
        </w:rPr>
        <w:t>符合要求的</w:t>
      </w:r>
      <w:r w:rsidRPr="00914764">
        <w:rPr>
          <w:rFonts w:hint="eastAsia"/>
          <w:sz w:val="24"/>
          <w:szCs w:val="24"/>
        </w:rPr>
        <w:t>企业</w:t>
      </w:r>
      <w:r w:rsidR="009A1BF6">
        <w:rPr>
          <w:rFonts w:hint="eastAsia"/>
          <w:sz w:val="24"/>
          <w:szCs w:val="24"/>
        </w:rPr>
        <w:t>前来</w:t>
      </w:r>
      <w:r w:rsidRPr="00914764">
        <w:rPr>
          <w:rFonts w:hint="eastAsia"/>
          <w:sz w:val="24"/>
          <w:szCs w:val="24"/>
        </w:rPr>
        <w:t>参加投标。</w:t>
      </w:r>
    </w:p>
    <w:p w:rsidR="00867B38" w:rsidRDefault="00867B38" w:rsidP="009A1BF6">
      <w:pPr>
        <w:spacing w:line="300" w:lineRule="auto"/>
        <w:ind w:left="424" w:hangingChars="151" w:hanging="424"/>
        <w:rPr>
          <w:sz w:val="24"/>
          <w:szCs w:val="24"/>
        </w:rPr>
      </w:pPr>
      <w:r>
        <w:rPr>
          <w:rFonts w:hint="eastAsia"/>
          <w:b/>
          <w:sz w:val="28"/>
          <w:szCs w:val="24"/>
        </w:rPr>
        <w:t>一、采购名称及预算：</w:t>
      </w:r>
      <w:r w:rsidR="0091311D">
        <w:rPr>
          <w:rFonts w:hint="eastAsia"/>
          <w:sz w:val="24"/>
          <w:szCs w:val="24"/>
        </w:rPr>
        <w:t>四川文理学院园林绿化用肥料</w:t>
      </w:r>
      <w:r w:rsidR="005D2C33">
        <w:rPr>
          <w:rFonts w:hint="eastAsia"/>
          <w:sz w:val="24"/>
          <w:szCs w:val="24"/>
        </w:rPr>
        <w:t>采购</w:t>
      </w:r>
      <w:r>
        <w:rPr>
          <w:rFonts w:hint="eastAsia"/>
          <w:sz w:val="24"/>
          <w:szCs w:val="24"/>
        </w:rPr>
        <w:t>项目；预算</w:t>
      </w:r>
      <w:r w:rsidR="00986920">
        <w:rPr>
          <w:rFonts w:hint="eastAsia"/>
          <w:sz w:val="24"/>
          <w:szCs w:val="24"/>
        </w:rPr>
        <w:t>4.1</w:t>
      </w:r>
      <w:r>
        <w:rPr>
          <w:rFonts w:hint="eastAsia"/>
          <w:sz w:val="24"/>
          <w:szCs w:val="24"/>
        </w:rPr>
        <w:t>万元</w:t>
      </w:r>
      <w:r w:rsidR="00A01AB6">
        <w:rPr>
          <w:rFonts w:hint="eastAsia"/>
          <w:sz w:val="24"/>
          <w:szCs w:val="24"/>
        </w:rPr>
        <w:t>（超过预算的报价为无效报价）</w:t>
      </w:r>
      <w:r>
        <w:rPr>
          <w:rFonts w:hint="eastAsia"/>
          <w:sz w:val="24"/>
          <w:szCs w:val="24"/>
        </w:rPr>
        <w:t>。</w:t>
      </w:r>
    </w:p>
    <w:p w:rsidR="00867B38" w:rsidRDefault="00867B38" w:rsidP="009A1BF6">
      <w:pPr>
        <w:spacing w:line="300" w:lineRule="auto"/>
        <w:rPr>
          <w:b/>
          <w:sz w:val="28"/>
          <w:szCs w:val="28"/>
        </w:rPr>
      </w:pPr>
      <w:r>
        <w:rPr>
          <w:rFonts w:hint="eastAsia"/>
          <w:b/>
          <w:sz w:val="28"/>
          <w:szCs w:val="28"/>
        </w:rPr>
        <w:t>二、采购货物数量及要求</w:t>
      </w:r>
    </w:p>
    <w:p w:rsidR="00867B38" w:rsidRDefault="005A4895" w:rsidP="009A1BF6">
      <w:pPr>
        <w:spacing w:line="300" w:lineRule="auto"/>
        <w:ind w:firstLineChars="177" w:firstLine="425"/>
        <w:rPr>
          <w:sz w:val="24"/>
          <w:szCs w:val="24"/>
        </w:rPr>
      </w:pPr>
      <w:r>
        <w:rPr>
          <w:rFonts w:hint="eastAsia"/>
          <w:sz w:val="24"/>
          <w:szCs w:val="24"/>
        </w:rPr>
        <w:t>详见招标文件货物清单。</w:t>
      </w:r>
    </w:p>
    <w:p w:rsidR="00867B38" w:rsidRDefault="00867B38" w:rsidP="009A1BF6">
      <w:pPr>
        <w:spacing w:line="300" w:lineRule="auto"/>
        <w:rPr>
          <w:b/>
          <w:sz w:val="24"/>
          <w:szCs w:val="24"/>
        </w:rPr>
      </w:pPr>
      <w:r>
        <w:rPr>
          <w:rFonts w:hint="eastAsia"/>
          <w:b/>
          <w:sz w:val="28"/>
          <w:szCs w:val="24"/>
        </w:rPr>
        <w:t>三、合格投标人条件</w:t>
      </w:r>
    </w:p>
    <w:p w:rsidR="00867B38" w:rsidRDefault="00867B38" w:rsidP="009A1BF6">
      <w:pPr>
        <w:spacing w:line="300" w:lineRule="auto"/>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9A1BF6">
      <w:pPr>
        <w:spacing w:line="300" w:lineRule="auto"/>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9A1BF6">
      <w:pPr>
        <w:spacing w:line="300" w:lineRule="auto"/>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9A1BF6">
      <w:pPr>
        <w:spacing w:line="300" w:lineRule="auto"/>
        <w:ind w:firstLineChars="236" w:firstLine="566"/>
        <w:rPr>
          <w:sz w:val="24"/>
          <w:szCs w:val="24"/>
        </w:rPr>
      </w:pPr>
      <w:r>
        <w:rPr>
          <w:sz w:val="24"/>
          <w:szCs w:val="24"/>
        </w:rPr>
        <w:t>5</w:t>
      </w:r>
      <w:r>
        <w:rPr>
          <w:rFonts w:hint="eastAsia"/>
          <w:sz w:val="24"/>
          <w:szCs w:val="24"/>
        </w:rPr>
        <w:t>、本项目不接受联合体投标。</w:t>
      </w:r>
    </w:p>
    <w:p w:rsidR="00867B38" w:rsidRDefault="00867B38" w:rsidP="009A1BF6">
      <w:pPr>
        <w:spacing w:line="300" w:lineRule="auto"/>
        <w:rPr>
          <w:b/>
          <w:sz w:val="24"/>
          <w:szCs w:val="24"/>
        </w:rPr>
      </w:pPr>
      <w:r>
        <w:rPr>
          <w:rFonts w:hint="eastAsia"/>
          <w:b/>
          <w:sz w:val="28"/>
          <w:szCs w:val="24"/>
        </w:rPr>
        <w:t>四、投标资格及标书的获得</w:t>
      </w:r>
    </w:p>
    <w:p w:rsidR="00867B38" w:rsidRDefault="00867B38" w:rsidP="009A1BF6">
      <w:pPr>
        <w:spacing w:line="300" w:lineRule="auto"/>
        <w:ind w:firstLineChars="236" w:firstLine="566"/>
        <w:rPr>
          <w:sz w:val="24"/>
          <w:szCs w:val="24"/>
        </w:rPr>
      </w:pPr>
      <w:r>
        <w:rPr>
          <w:rFonts w:hint="eastAsia"/>
          <w:sz w:val="24"/>
          <w:szCs w:val="24"/>
        </w:rPr>
        <w:t>标书在公告的附件上下载，有意投标的投标人在</w:t>
      </w:r>
      <w:r w:rsidRPr="008046F1">
        <w:rPr>
          <w:rFonts w:hint="eastAsia"/>
          <w:b/>
          <w:sz w:val="24"/>
          <w:szCs w:val="24"/>
        </w:rPr>
        <w:t>投标前需缴纳投标保证金人民币</w:t>
      </w:r>
      <w:r w:rsidR="00783298">
        <w:rPr>
          <w:rFonts w:hint="eastAsia"/>
          <w:b/>
          <w:sz w:val="24"/>
          <w:szCs w:val="24"/>
        </w:rPr>
        <w:t>2000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9A1BF6">
      <w:pPr>
        <w:spacing w:line="300" w:lineRule="auto"/>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Pr="009A1BF6" w:rsidRDefault="00867B38" w:rsidP="009A1BF6">
      <w:pPr>
        <w:spacing w:line="300" w:lineRule="auto"/>
        <w:ind w:firstLineChars="236" w:firstLine="569"/>
        <w:rPr>
          <w:b/>
          <w:sz w:val="24"/>
          <w:szCs w:val="24"/>
        </w:rPr>
      </w:pPr>
      <w:r w:rsidRPr="009A1BF6">
        <w:rPr>
          <w:rFonts w:hint="eastAsia"/>
          <w:b/>
          <w:sz w:val="24"/>
          <w:szCs w:val="24"/>
        </w:rPr>
        <w:t>开户银行：中国工商银行达州市通川支行；</w:t>
      </w:r>
    </w:p>
    <w:p w:rsidR="00867B38" w:rsidRPr="009A1BF6" w:rsidRDefault="00867B38" w:rsidP="009A1BF6">
      <w:pPr>
        <w:spacing w:line="300" w:lineRule="auto"/>
        <w:ind w:firstLineChars="236" w:firstLine="569"/>
        <w:rPr>
          <w:b/>
          <w:sz w:val="24"/>
          <w:szCs w:val="24"/>
        </w:rPr>
      </w:pPr>
      <w:r w:rsidRPr="009A1BF6">
        <w:rPr>
          <w:rFonts w:hint="eastAsia"/>
          <w:b/>
          <w:sz w:val="24"/>
          <w:szCs w:val="24"/>
        </w:rPr>
        <w:t>户名：四川文理学院；</w:t>
      </w:r>
    </w:p>
    <w:p w:rsidR="00867B38" w:rsidRPr="009A1BF6" w:rsidRDefault="00867B38" w:rsidP="009A1BF6">
      <w:pPr>
        <w:spacing w:line="300" w:lineRule="auto"/>
        <w:ind w:firstLineChars="236" w:firstLine="569"/>
        <w:rPr>
          <w:b/>
          <w:sz w:val="24"/>
          <w:szCs w:val="24"/>
        </w:rPr>
      </w:pPr>
      <w:r w:rsidRPr="009A1BF6">
        <w:rPr>
          <w:rFonts w:hint="eastAsia"/>
          <w:b/>
          <w:sz w:val="24"/>
          <w:szCs w:val="24"/>
        </w:rPr>
        <w:t>账号：</w:t>
      </w:r>
      <w:r w:rsidRPr="009A1BF6">
        <w:rPr>
          <w:b/>
          <w:sz w:val="24"/>
          <w:szCs w:val="24"/>
        </w:rPr>
        <w:t>2317 57610 90264 26022</w:t>
      </w:r>
      <w:r w:rsidRPr="009A1BF6">
        <w:rPr>
          <w:rFonts w:hint="eastAsia"/>
          <w:b/>
          <w:sz w:val="24"/>
          <w:szCs w:val="24"/>
        </w:rPr>
        <w:t>。</w:t>
      </w:r>
    </w:p>
    <w:p w:rsidR="00867B38" w:rsidRDefault="00867B38" w:rsidP="009A1BF6">
      <w:pPr>
        <w:spacing w:line="300" w:lineRule="auto"/>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331636">
        <w:rPr>
          <w:rFonts w:hint="eastAsia"/>
          <w:b/>
          <w:sz w:val="24"/>
          <w:szCs w:val="24"/>
        </w:rPr>
        <w:t>园林绿化用肥料</w:t>
      </w:r>
      <w:r w:rsidR="007F2D42">
        <w:rPr>
          <w:rFonts w:hint="eastAsia"/>
          <w:b/>
          <w:sz w:val="24"/>
          <w:szCs w:val="24"/>
        </w:rPr>
        <w:t>采购</w:t>
      </w:r>
      <w:r w:rsidR="008037EF" w:rsidRPr="009A1BF6">
        <w:rPr>
          <w:rFonts w:hint="eastAsia"/>
          <w:b/>
          <w:sz w:val="24"/>
          <w:szCs w:val="24"/>
        </w:rPr>
        <w:t>项目</w:t>
      </w:r>
      <w:r w:rsidRPr="009A1BF6">
        <w:rPr>
          <w:rFonts w:hint="eastAsia"/>
          <w:b/>
          <w:sz w:val="24"/>
          <w:szCs w:val="24"/>
        </w:rPr>
        <w:t>投标保证金</w:t>
      </w:r>
      <w:r>
        <w:rPr>
          <w:rFonts w:hint="eastAsia"/>
          <w:sz w:val="24"/>
          <w:szCs w:val="24"/>
        </w:rPr>
        <w:t>”</w:t>
      </w:r>
      <w:r w:rsidR="00545F36">
        <w:rPr>
          <w:rFonts w:hint="eastAsia"/>
          <w:sz w:val="24"/>
          <w:szCs w:val="24"/>
        </w:rPr>
        <w:t>，</w:t>
      </w:r>
      <w:r>
        <w:rPr>
          <w:rFonts w:hint="eastAsia"/>
          <w:sz w:val="24"/>
          <w:szCs w:val="24"/>
        </w:rPr>
        <w:t>潜在投标人须在</w:t>
      </w:r>
      <w:r w:rsidRPr="0022562E">
        <w:rPr>
          <w:b/>
          <w:color w:val="FF0000"/>
          <w:sz w:val="24"/>
          <w:szCs w:val="24"/>
        </w:rPr>
        <w:t>201</w:t>
      </w:r>
      <w:r w:rsidR="00DA3BAA">
        <w:rPr>
          <w:rFonts w:hint="eastAsia"/>
          <w:b/>
          <w:color w:val="FF0000"/>
          <w:sz w:val="24"/>
          <w:szCs w:val="24"/>
        </w:rPr>
        <w:t>7</w:t>
      </w:r>
      <w:r w:rsidRPr="0022562E">
        <w:rPr>
          <w:rFonts w:hint="eastAsia"/>
          <w:b/>
          <w:color w:val="FF0000"/>
          <w:sz w:val="24"/>
          <w:szCs w:val="24"/>
        </w:rPr>
        <w:t>年</w:t>
      </w:r>
      <w:r w:rsidR="00C602AA" w:rsidRPr="0022562E">
        <w:rPr>
          <w:rFonts w:hint="eastAsia"/>
          <w:b/>
          <w:color w:val="FF0000"/>
          <w:sz w:val="24"/>
          <w:szCs w:val="24"/>
        </w:rPr>
        <w:t>1</w:t>
      </w:r>
      <w:r w:rsidRPr="0022562E">
        <w:rPr>
          <w:rFonts w:hint="eastAsia"/>
          <w:b/>
          <w:color w:val="FF0000"/>
          <w:sz w:val="24"/>
          <w:szCs w:val="24"/>
        </w:rPr>
        <w:t>月</w:t>
      </w:r>
      <w:r w:rsidR="008778D3">
        <w:rPr>
          <w:rFonts w:hint="eastAsia"/>
          <w:b/>
          <w:color w:val="FF0000"/>
          <w:sz w:val="24"/>
          <w:szCs w:val="24"/>
        </w:rPr>
        <w:t>1</w:t>
      </w:r>
      <w:r w:rsidR="00C86A17">
        <w:rPr>
          <w:rFonts w:hint="eastAsia"/>
          <w:b/>
          <w:color w:val="FF0000"/>
          <w:sz w:val="24"/>
          <w:szCs w:val="24"/>
        </w:rPr>
        <w:t>6</w:t>
      </w:r>
      <w:r w:rsidRPr="0022562E">
        <w:rPr>
          <w:rFonts w:hint="eastAsia"/>
          <w:b/>
          <w:color w:val="FF0000"/>
          <w:sz w:val="24"/>
          <w:szCs w:val="24"/>
        </w:rPr>
        <w:t>日</w:t>
      </w:r>
      <w:r w:rsidR="00C602AA" w:rsidRPr="0022562E">
        <w:rPr>
          <w:rFonts w:hint="eastAsia"/>
          <w:b/>
          <w:color w:val="FF0000"/>
          <w:sz w:val="24"/>
          <w:szCs w:val="24"/>
        </w:rPr>
        <w:t>17</w:t>
      </w:r>
      <w:r w:rsidRPr="0022562E">
        <w:rPr>
          <w:rFonts w:hint="eastAsia"/>
          <w:b/>
          <w:color w:val="FF0000"/>
          <w:sz w:val="24"/>
          <w:szCs w:val="24"/>
        </w:rPr>
        <w:t>时前</w:t>
      </w:r>
      <w:r>
        <w:rPr>
          <w:rFonts w:hint="eastAsia"/>
          <w:sz w:val="24"/>
          <w:szCs w:val="24"/>
        </w:rPr>
        <w:t>将投标保证金交到我校对公账户上。</w:t>
      </w:r>
    </w:p>
    <w:p w:rsidR="00867B38" w:rsidRDefault="00867B38" w:rsidP="009A1BF6">
      <w:pPr>
        <w:spacing w:line="300" w:lineRule="auto"/>
        <w:rPr>
          <w:b/>
          <w:sz w:val="28"/>
          <w:szCs w:val="28"/>
        </w:rPr>
      </w:pPr>
      <w:r>
        <w:rPr>
          <w:rFonts w:hint="eastAsia"/>
          <w:b/>
          <w:sz w:val="28"/>
          <w:szCs w:val="28"/>
        </w:rPr>
        <w:t>五、注意事项</w:t>
      </w:r>
    </w:p>
    <w:p w:rsidR="00867B38" w:rsidRDefault="00C602AA" w:rsidP="009A1BF6">
      <w:pPr>
        <w:spacing w:line="300" w:lineRule="auto"/>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DA3BAA">
        <w:rPr>
          <w:rFonts w:hint="eastAsia"/>
          <w:sz w:val="24"/>
          <w:szCs w:val="24"/>
        </w:rPr>
        <w:t>7</w:t>
      </w:r>
      <w:r>
        <w:rPr>
          <w:rFonts w:hint="eastAsia"/>
          <w:sz w:val="24"/>
          <w:szCs w:val="24"/>
        </w:rPr>
        <w:t>年</w:t>
      </w:r>
      <w:r>
        <w:rPr>
          <w:rFonts w:hint="eastAsia"/>
          <w:sz w:val="24"/>
          <w:szCs w:val="24"/>
        </w:rPr>
        <w:t>1</w:t>
      </w:r>
      <w:r>
        <w:rPr>
          <w:rFonts w:hint="eastAsia"/>
          <w:sz w:val="24"/>
          <w:szCs w:val="24"/>
        </w:rPr>
        <w:t>月</w:t>
      </w:r>
      <w:r w:rsidR="00167E5F">
        <w:rPr>
          <w:rFonts w:hint="eastAsia"/>
          <w:sz w:val="24"/>
          <w:szCs w:val="24"/>
        </w:rPr>
        <w:t>1</w:t>
      </w:r>
      <w:r w:rsidR="00C86A17">
        <w:rPr>
          <w:rFonts w:hint="eastAsia"/>
          <w:sz w:val="24"/>
          <w:szCs w:val="24"/>
        </w:rPr>
        <w:t>7</w:t>
      </w:r>
      <w:r>
        <w:rPr>
          <w:rFonts w:hint="eastAsia"/>
          <w:sz w:val="24"/>
          <w:szCs w:val="24"/>
        </w:rPr>
        <w:t>日</w:t>
      </w:r>
      <w:r w:rsidR="009A1BF6">
        <w:rPr>
          <w:rFonts w:hint="eastAsia"/>
          <w:sz w:val="24"/>
          <w:szCs w:val="24"/>
        </w:rPr>
        <w:t>9</w:t>
      </w:r>
      <w:r>
        <w:rPr>
          <w:rFonts w:hint="eastAsia"/>
          <w:sz w:val="24"/>
          <w:szCs w:val="24"/>
        </w:rPr>
        <w:t>点之前凭缴纳</w:t>
      </w:r>
      <w:r w:rsidRPr="005565CC">
        <w:rPr>
          <w:rFonts w:hint="eastAsia"/>
          <w:b/>
          <w:sz w:val="24"/>
          <w:szCs w:val="24"/>
        </w:rPr>
        <w:t>保证金银行回单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9A1BF6">
      <w:pPr>
        <w:spacing w:line="300" w:lineRule="auto"/>
        <w:ind w:firstLineChars="236" w:firstLine="566"/>
        <w:rPr>
          <w:sz w:val="24"/>
          <w:szCs w:val="24"/>
        </w:rPr>
      </w:pPr>
      <w:r>
        <w:rPr>
          <w:rFonts w:hint="eastAsia"/>
          <w:sz w:val="24"/>
          <w:szCs w:val="24"/>
        </w:rPr>
        <w:t>报价应包含：货物价、运输、税费等费用。</w:t>
      </w:r>
    </w:p>
    <w:p w:rsidR="00867B38" w:rsidRDefault="00867B38" w:rsidP="009A1BF6">
      <w:pPr>
        <w:spacing w:line="300" w:lineRule="auto"/>
        <w:ind w:firstLineChars="236" w:firstLine="566"/>
        <w:rPr>
          <w:sz w:val="24"/>
          <w:szCs w:val="24"/>
        </w:rPr>
      </w:pPr>
      <w:r>
        <w:rPr>
          <w:sz w:val="24"/>
          <w:szCs w:val="24"/>
        </w:rPr>
        <w:t>2</w:t>
      </w:r>
      <w:r>
        <w:rPr>
          <w:rFonts w:hint="eastAsia"/>
          <w:sz w:val="24"/>
          <w:szCs w:val="24"/>
        </w:rPr>
        <w:t>、投标文件还应包括：</w:t>
      </w:r>
    </w:p>
    <w:p w:rsidR="00867B38" w:rsidRDefault="00867B38" w:rsidP="009A1BF6">
      <w:pPr>
        <w:spacing w:line="300" w:lineRule="auto"/>
        <w:ind w:firstLineChars="236" w:firstLine="566"/>
        <w:rPr>
          <w:sz w:val="24"/>
          <w:szCs w:val="24"/>
        </w:rPr>
      </w:pPr>
      <w:r>
        <w:rPr>
          <w:rFonts w:hint="eastAsia"/>
          <w:sz w:val="24"/>
          <w:szCs w:val="24"/>
        </w:rPr>
        <w:lastRenderedPageBreak/>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9A1BF6">
      <w:pPr>
        <w:spacing w:line="300" w:lineRule="auto"/>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9A1BF6">
      <w:pPr>
        <w:spacing w:line="300" w:lineRule="auto"/>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9A1BF6">
      <w:pPr>
        <w:spacing w:line="300" w:lineRule="auto"/>
        <w:ind w:firstLineChars="236" w:firstLine="566"/>
        <w:rPr>
          <w:sz w:val="24"/>
          <w:szCs w:val="24"/>
        </w:rPr>
      </w:pPr>
      <w:r>
        <w:rPr>
          <w:sz w:val="24"/>
          <w:szCs w:val="24"/>
        </w:rPr>
        <w:t>3</w:t>
      </w:r>
      <w:r>
        <w:rPr>
          <w:rFonts w:hint="eastAsia"/>
          <w:sz w:val="24"/>
          <w:szCs w:val="24"/>
        </w:rPr>
        <w:t>、货物清单中规定的</w:t>
      </w:r>
      <w:r w:rsidR="009863A5">
        <w:rPr>
          <w:rFonts w:hint="eastAsia"/>
          <w:sz w:val="24"/>
          <w:szCs w:val="24"/>
        </w:rPr>
        <w:t>数量、</w:t>
      </w:r>
      <w:r>
        <w:rPr>
          <w:rFonts w:hint="eastAsia"/>
          <w:sz w:val="24"/>
          <w:szCs w:val="24"/>
        </w:rPr>
        <w:t>品牌和型号必须完全响应并作行货承诺。</w:t>
      </w:r>
    </w:p>
    <w:p w:rsidR="00867B38" w:rsidRDefault="00867B38" w:rsidP="009A1BF6">
      <w:pPr>
        <w:spacing w:line="300" w:lineRule="auto"/>
        <w:rPr>
          <w:b/>
          <w:sz w:val="24"/>
          <w:szCs w:val="24"/>
        </w:rPr>
      </w:pPr>
      <w:r>
        <w:rPr>
          <w:rFonts w:hint="eastAsia"/>
          <w:b/>
          <w:sz w:val="28"/>
          <w:szCs w:val="24"/>
        </w:rPr>
        <w:t>六、开标时间、地点</w:t>
      </w:r>
    </w:p>
    <w:p w:rsidR="00867B38" w:rsidRDefault="00867B38" w:rsidP="009A1BF6">
      <w:pPr>
        <w:spacing w:line="300" w:lineRule="auto"/>
        <w:ind w:firstLineChars="177" w:firstLine="425"/>
        <w:rPr>
          <w:sz w:val="24"/>
          <w:szCs w:val="24"/>
        </w:rPr>
      </w:pPr>
      <w:r>
        <w:rPr>
          <w:sz w:val="24"/>
          <w:szCs w:val="24"/>
        </w:rPr>
        <w:t>1</w:t>
      </w:r>
      <w:r>
        <w:rPr>
          <w:rFonts w:hint="eastAsia"/>
          <w:sz w:val="24"/>
          <w:szCs w:val="24"/>
        </w:rPr>
        <w:t>、</w:t>
      </w:r>
      <w:r w:rsidR="009A1BF6">
        <w:rPr>
          <w:rFonts w:hint="eastAsia"/>
          <w:sz w:val="24"/>
          <w:szCs w:val="24"/>
        </w:rPr>
        <w:t>开标时间：</w:t>
      </w:r>
      <w:r w:rsidR="009A1BF6">
        <w:rPr>
          <w:sz w:val="24"/>
          <w:szCs w:val="24"/>
        </w:rPr>
        <w:t>201</w:t>
      </w:r>
      <w:r w:rsidR="00DA3BAA">
        <w:rPr>
          <w:rFonts w:hint="eastAsia"/>
          <w:sz w:val="24"/>
          <w:szCs w:val="24"/>
        </w:rPr>
        <w:t>7</w:t>
      </w:r>
      <w:r w:rsidR="009A1BF6">
        <w:rPr>
          <w:rFonts w:hint="eastAsia"/>
          <w:sz w:val="24"/>
          <w:szCs w:val="24"/>
        </w:rPr>
        <w:t>年</w:t>
      </w:r>
      <w:r w:rsidR="00DA3BAA">
        <w:rPr>
          <w:rFonts w:hint="eastAsia"/>
          <w:sz w:val="24"/>
          <w:szCs w:val="24"/>
        </w:rPr>
        <w:t>1</w:t>
      </w:r>
      <w:r w:rsidR="009A1BF6">
        <w:rPr>
          <w:rFonts w:hint="eastAsia"/>
          <w:sz w:val="24"/>
          <w:szCs w:val="24"/>
        </w:rPr>
        <w:t>月</w:t>
      </w:r>
      <w:r w:rsidR="00167E5F">
        <w:rPr>
          <w:rFonts w:hint="eastAsia"/>
          <w:sz w:val="24"/>
          <w:szCs w:val="24"/>
        </w:rPr>
        <w:t>1</w:t>
      </w:r>
      <w:r w:rsidR="00C86A17">
        <w:rPr>
          <w:rFonts w:hint="eastAsia"/>
          <w:sz w:val="24"/>
          <w:szCs w:val="24"/>
        </w:rPr>
        <w:t>7</w:t>
      </w:r>
      <w:r w:rsidR="009A1BF6">
        <w:rPr>
          <w:rFonts w:hint="eastAsia"/>
          <w:sz w:val="24"/>
          <w:szCs w:val="24"/>
        </w:rPr>
        <w:t>日上午</w:t>
      </w:r>
      <w:r w:rsidR="004B6D3E">
        <w:rPr>
          <w:rFonts w:hint="eastAsia"/>
          <w:sz w:val="24"/>
          <w:szCs w:val="24"/>
        </w:rPr>
        <w:t>9:</w:t>
      </w:r>
      <w:r w:rsidR="000C4D8E">
        <w:rPr>
          <w:rFonts w:hint="eastAsia"/>
          <w:sz w:val="24"/>
          <w:szCs w:val="24"/>
        </w:rPr>
        <w:t>00</w:t>
      </w:r>
      <w:r w:rsidR="009A1BF6">
        <w:rPr>
          <w:rFonts w:hint="eastAsia"/>
          <w:sz w:val="24"/>
          <w:szCs w:val="24"/>
        </w:rPr>
        <w:t>。</w:t>
      </w:r>
    </w:p>
    <w:p w:rsidR="00867B38" w:rsidRDefault="00867B38" w:rsidP="009A1BF6">
      <w:pPr>
        <w:spacing w:line="300" w:lineRule="auto"/>
        <w:ind w:firstLineChars="177" w:firstLine="425"/>
        <w:rPr>
          <w:sz w:val="24"/>
          <w:szCs w:val="24"/>
        </w:rPr>
      </w:pPr>
      <w:r>
        <w:rPr>
          <w:sz w:val="24"/>
          <w:szCs w:val="24"/>
        </w:rPr>
        <w:t>2</w:t>
      </w:r>
      <w:r>
        <w:rPr>
          <w:rFonts w:hint="eastAsia"/>
          <w:sz w:val="24"/>
          <w:szCs w:val="24"/>
        </w:rPr>
        <w:t>、</w:t>
      </w:r>
      <w:r w:rsidR="009A1BF6">
        <w:rPr>
          <w:rFonts w:hint="eastAsia"/>
          <w:sz w:val="24"/>
          <w:szCs w:val="24"/>
        </w:rPr>
        <w:t>开标地点：四川文理学院莲湖校区行政楼</w:t>
      </w:r>
      <w:r w:rsidR="009A1BF6">
        <w:rPr>
          <w:sz w:val="24"/>
          <w:szCs w:val="24"/>
        </w:rPr>
        <w:t>5015</w:t>
      </w:r>
      <w:r w:rsidR="009A1BF6">
        <w:rPr>
          <w:rFonts w:hint="eastAsia"/>
          <w:sz w:val="24"/>
          <w:szCs w:val="24"/>
        </w:rPr>
        <w:t>室。</w:t>
      </w:r>
    </w:p>
    <w:p w:rsidR="00867B38" w:rsidRDefault="00867B38" w:rsidP="009A1BF6">
      <w:pPr>
        <w:spacing w:line="300" w:lineRule="auto"/>
        <w:rPr>
          <w:b/>
          <w:sz w:val="24"/>
          <w:szCs w:val="24"/>
        </w:rPr>
      </w:pPr>
      <w:r>
        <w:rPr>
          <w:rFonts w:hint="eastAsia"/>
          <w:b/>
          <w:sz w:val="28"/>
          <w:szCs w:val="24"/>
        </w:rPr>
        <w:t>七、评审程序、方法和标准</w:t>
      </w:r>
    </w:p>
    <w:p w:rsidR="00867B38" w:rsidRDefault="00867B38" w:rsidP="009A1BF6">
      <w:pPr>
        <w:spacing w:line="300" w:lineRule="auto"/>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9A1BF6">
      <w:pPr>
        <w:spacing w:line="300" w:lineRule="auto"/>
        <w:rPr>
          <w:b/>
          <w:sz w:val="28"/>
          <w:szCs w:val="24"/>
        </w:rPr>
      </w:pPr>
      <w:r>
        <w:rPr>
          <w:rFonts w:hint="eastAsia"/>
          <w:b/>
          <w:sz w:val="28"/>
          <w:szCs w:val="24"/>
        </w:rPr>
        <w:t>八、采购项目履约验收标准和要求</w:t>
      </w:r>
    </w:p>
    <w:p w:rsidR="00867B38" w:rsidRDefault="00867B38" w:rsidP="009A1BF6">
      <w:pPr>
        <w:spacing w:line="300" w:lineRule="auto"/>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9A1BF6">
      <w:pPr>
        <w:spacing w:line="300" w:lineRule="auto"/>
        <w:rPr>
          <w:b/>
          <w:sz w:val="24"/>
          <w:szCs w:val="24"/>
        </w:rPr>
      </w:pPr>
      <w:r>
        <w:rPr>
          <w:rFonts w:hint="eastAsia"/>
          <w:b/>
          <w:sz w:val="28"/>
          <w:szCs w:val="24"/>
        </w:rPr>
        <w:t>九、结算方式及期限</w:t>
      </w:r>
    </w:p>
    <w:p w:rsidR="00867B38" w:rsidRDefault="00867B38" w:rsidP="009A1BF6">
      <w:pPr>
        <w:spacing w:line="300" w:lineRule="auto"/>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9A1BF6">
      <w:pPr>
        <w:spacing w:line="300" w:lineRule="auto"/>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9A1BF6">
      <w:pPr>
        <w:spacing w:line="300" w:lineRule="auto"/>
        <w:jc w:val="right"/>
        <w:rPr>
          <w:sz w:val="24"/>
          <w:szCs w:val="24"/>
        </w:rPr>
      </w:pPr>
      <w:r>
        <w:rPr>
          <w:rFonts w:hint="eastAsia"/>
          <w:sz w:val="24"/>
          <w:szCs w:val="24"/>
        </w:rPr>
        <w:t>四川文理学院国有资产管理处</w:t>
      </w:r>
    </w:p>
    <w:p w:rsidR="009A1BF6" w:rsidRDefault="00867B38" w:rsidP="009A1BF6">
      <w:pPr>
        <w:spacing w:line="300" w:lineRule="auto"/>
        <w:jc w:val="right"/>
        <w:rPr>
          <w:kern w:val="0"/>
          <w:sz w:val="24"/>
          <w:szCs w:val="24"/>
        </w:rPr>
        <w:sectPr w:rsidR="009A1BF6" w:rsidSect="00D87301">
          <w:footerReference w:type="default" r:id="rId7"/>
          <w:pgSz w:w="11906" w:h="16838"/>
          <w:pgMar w:top="1440" w:right="1800" w:bottom="1440" w:left="1800" w:header="851" w:footer="992" w:gutter="0"/>
          <w:cols w:space="425"/>
          <w:docGrid w:type="lines" w:linePitch="312"/>
        </w:sectPr>
      </w:pPr>
      <w:r>
        <w:rPr>
          <w:kern w:val="0"/>
          <w:sz w:val="24"/>
          <w:szCs w:val="24"/>
        </w:rPr>
        <w:t>201</w:t>
      </w:r>
      <w:r w:rsidR="00D8280B">
        <w:rPr>
          <w:rFonts w:hint="eastAsia"/>
          <w:kern w:val="0"/>
          <w:sz w:val="24"/>
          <w:szCs w:val="24"/>
        </w:rPr>
        <w:t>7</w:t>
      </w:r>
      <w:r>
        <w:rPr>
          <w:rFonts w:hint="eastAsia"/>
          <w:kern w:val="0"/>
          <w:sz w:val="24"/>
          <w:szCs w:val="24"/>
        </w:rPr>
        <w:t>年</w:t>
      </w:r>
      <w:r w:rsidR="00D8280B">
        <w:rPr>
          <w:rFonts w:hint="eastAsia"/>
          <w:kern w:val="0"/>
          <w:sz w:val="24"/>
          <w:szCs w:val="24"/>
        </w:rPr>
        <w:t>1</w:t>
      </w:r>
      <w:r>
        <w:rPr>
          <w:rFonts w:hint="eastAsia"/>
          <w:kern w:val="0"/>
          <w:sz w:val="24"/>
          <w:szCs w:val="24"/>
        </w:rPr>
        <w:t>月</w:t>
      </w:r>
      <w:r w:rsidR="00E60A73">
        <w:rPr>
          <w:rFonts w:hint="eastAsia"/>
          <w:kern w:val="0"/>
          <w:sz w:val="24"/>
          <w:szCs w:val="24"/>
        </w:rPr>
        <w:t>12</w:t>
      </w:r>
      <w:r>
        <w:rPr>
          <w:rFonts w:hint="eastAsia"/>
          <w:kern w:val="0"/>
          <w:sz w:val="24"/>
          <w:szCs w:val="24"/>
        </w:rPr>
        <w:t>日</w:t>
      </w:r>
    </w:p>
    <w:p w:rsidR="0049114D" w:rsidRDefault="0049114D" w:rsidP="00545F36">
      <w:pPr>
        <w:wordWrap w:val="0"/>
        <w:spacing w:line="500" w:lineRule="exact"/>
        <w:jc w:val="right"/>
        <w:rPr>
          <w:sz w:val="24"/>
          <w:szCs w:val="24"/>
        </w:rPr>
      </w:pP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9867" w:type="dxa"/>
        <w:jc w:val="center"/>
        <w:tblInd w:w="1638" w:type="dxa"/>
        <w:tblLook w:val="04A0"/>
      </w:tblPr>
      <w:tblGrid>
        <w:gridCol w:w="813"/>
        <w:gridCol w:w="1984"/>
        <w:gridCol w:w="1386"/>
        <w:gridCol w:w="2563"/>
        <w:gridCol w:w="851"/>
        <w:gridCol w:w="769"/>
        <w:gridCol w:w="1501"/>
      </w:tblGrid>
      <w:tr w:rsidR="00CA4BFF" w:rsidRPr="003437E3" w:rsidTr="00CA4BFF">
        <w:trPr>
          <w:cantSplit/>
          <w:trHeight w:val="600"/>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CA4BFF" w:rsidP="00CA4BF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szCs w:val="22"/>
              </w:rPr>
              <w:t>品牌</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CA4BFF" w:rsidRPr="003437E3" w:rsidRDefault="00CA4BFF"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1984" w:type="dxa"/>
            <w:tcBorders>
              <w:top w:val="nil"/>
              <w:left w:val="nil"/>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棒肥</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CA4BFF"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国光</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85g/根</w:t>
            </w:r>
          </w:p>
        </w:tc>
        <w:tc>
          <w:tcPr>
            <w:tcW w:w="851" w:type="dxa"/>
            <w:tcBorders>
              <w:top w:val="nil"/>
              <w:left w:val="nil"/>
              <w:bottom w:val="single" w:sz="4" w:space="0" w:color="auto"/>
              <w:right w:val="single" w:sz="4" w:space="0" w:color="auto"/>
            </w:tcBorders>
            <w:shd w:val="clear" w:color="auto" w:fill="auto"/>
            <w:noWrap/>
            <w:vAlign w:val="center"/>
            <w:hideMark/>
          </w:tcPr>
          <w:p w:rsidR="00CA4BFF" w:rsidRPr="003437E3" w:rsidRDefault="00CA4BFF" w:rsidP="003279A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CA4BFF" w:rsidRPr="003437E3" w:rsidRDefault="00CA4BFF"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left"/>
              <w:rPr>
                <w:rFonts w:ascii="宋体" w:eastAsia="宋体" w:hAnsi="宋体" w:cs="宋体"/>
                <w:color w:val="000000"/>
                <w:kern w:val="0"/>
                <w:sz w:val="22"/>
              </w:rPr>
            </w:pP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复合肥</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CA4BFF"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史丹利</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rsidR="00CA4BFF" w:rsidRPr="003437E3" w:rsidRDefault="00CA4BFF" w:rsidP="00855ABC">
            <w:pPr>
              <w:widowControl/>
              <w:jc w:val="center"/>
              <w:rPr>
                <w:rFonts w:ascii="宋体" w:eastAsia="宋体" w:hAnsi="宋体" w:cs="宋体"/>
                <w:bCs/>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769" w:type="dxa"/>
            <w:tcBorders>
              <w:top w:val="nil"/>
              <w:left w:val="nil"/>
              <w:bottom w:val="single" w:sz="4" w:space="0" w:color="auto"/>
              <w:right w:val="single" w:sz="4" w:space="0" w:color="auto"/>
            </w:tcBorders>
          </w:tcPr>
          <w:p w:rsidR="00CA4BFF" w:rsidRDefault="00C86C29" w:rsidP="00855ABC">
            <w:pPr>
              <w:jc w:val="center"/>
            </w:pPr>
            <w:r>
              <w:rPr>
                <w:rFonts w:hint="eastAsia"/>
              </w:rPr>
              <w:t>吨</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left"/>
              <w:rPr>
                <w:rFonts w:ascii="宋体" w:eastAsia="宋体" w:hAnsi="宋体" w:cs="宋体"/>
                <w:color w:val="000000"/>
                <w:kern w:val="0"/>
                <w:sz w:val="22"/>
              </w:rPr>
            </w:pP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菜枯（油枯）</w:t>
            </w:r>
          </w:p>
        </w:tc>
        <w:tc>
          <w:tcPr>
            <w:tcW w:w="1386" w:type="dxa"/>
            <w:tcBorders>
              <w:top w:val="single" w:sz="4" w:space="0" w:color="auto"/>
              <w:left w:val="nil"/>
              <w:bottom w:val="single" w:sz="4" w:space="0" w:color="auto"/>
              <w:right w:val="single" w:sz="4" w:space="0" w:color="auto"/>
            </w:tcBorders>
            <w:vAlign w:val="center"/>
          </w:tcPr>
          <w:p w:rsidR="00CA4BFF" w:rsidRPr="003437E3" w:rsidRDefault="00900B08"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不限</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rsidR="00CA4BFF" w:rsidRPr="003437E3" w:rsidRDefault="00CA4BFF" w:rsidP="003437E3">
            <w:pPr>
              <w:widowControl/>
              <w:jc w:val="center"/>
              <w:rPr>
                <w:rFonts w:ascii="宋体" w:eastAsia="宋体" w:hAnsi="宋体" w:cs="宋体"/>
                <w:bCs/>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CA4BFF" w:rsidRPr="003437E3" w:rsidRDefault="00C86C29" w:rsidP="003437E3">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769" w:type="dxa"/>
            <w:tcBorders>
              <w:top w:val="nil"/>
              <w:left w:val="nil"/>
              <w:bottom w:val="single" w:sz="4" w:space="0" w:color="auto"/>
              <w:right w:val="single" w:sz="4" w:space="0" w:color="auto"/>
            </w:tcBorders>
          </w:tcPr>
          <w:p w:rsidR="00CA4BFF" w:rsidRDefault="00C86C29" w:rsidP="00855ABC">
            <w:pPr>
              <w:jc w:val="center"/>
            </w:pPr>
            <w:r>
              <w:rPr>
                <w:rFonts w:hint="eastAsia"/>
              </w:rPr>
              <w:t>吨</w:t>
            </w:r>
          </w:p>
        </w:tc>
        <w:tc>
          <w:tcPr>
            <w:tcW w:w="1501" w:type="dxa"/>
            <w:tcBorders>
              <w:top w:val="single" w:sz="4" w:space="0" w:color="auto"/>
              <w:left w:val="nil"/>
              <w:bottom w:val="single" w:sz="4" w:space="0" w:color="auto"/>
              <w:right w:val="single" w:sz="4" w:space="0" w:color="auto"/>
            </w:tcBorders>
            <w:vAlign w:val="center"/>
          </w:tcPr>
          <w:p w:rsidR="00CA4BFF" w:rsidRPr="00025F43" w:rsidRDefault="00CA4BFF" w:rsidP="009A1BF6">
            <w:pPr>
              <w:widowControl/>
              <w:jc w:val="left"/>
              <w:rPr>
                <w:rFonts w:ascii="宋体" w:eastAsia="宋体" w:hAnsi="宋体" w:cs="宋体"/>
                <w:color w:val="000000"/>
                <w:kern w:val="0"/>
                <w:sz w:val="22"/>
              </w:rPr>
            </w:pPr>
          </w:p>
        </w:tc>
      </w:tr>
      <w:tr w:rsidR="00CA4BFF" w:rsidRPr="003437E3" w:rsidTr="00CA4BFF">
        <w:trPr>
          <w:cantSplit/>
          <w:trHeight w:val="462"/>
          <w:jc w:val="center"/>
        </w:trPr>
        <w:tc>
          <w:tcPr>
            <w:tcW w:w="813" w:type="dxa"/>
            <w:tcBorders>
              <w:top w:val="nil"/>
              <w:left w:val="single" w:sz="4" w:space="0" w:color="auto"/>
              <w:bottom w:val="single" w:sz="4" w:space="0" w:color="auto"/>
              <w:right w:val="single" w:sz="4" w:space="0" w:color="auto"/>
            </w:tcBorders>
            <w:shd w:val="clear" w:color="000000" w:fill="FFFFFF"/>
            <w:noWrap/>
            <w:vAlign w:val="center"/>
            <w:hideMark/>
          </w:tcPr>
          <w:p w:rsidR="00CA4BFF" w:rsidRPr="003437E3" w:rsidRDefault="00CA4BFF"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1984" w:type="dxa"/>
            <w:tcBorders>
              <w:top w:val="nil"/>
              <w:left w:val="nil"/>
              <w:bottom w:val="single" w:sz="4" w:space="0" w:color="auto"/>
              <w:right w:val="single" w:sz="4" w:space="0" w:color="auto"/>
            </w:tcBorders>
            <w:shd w:val="clear" w:color="000000" w:fill="FFFFFF"/>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白大夫涂白剂</w:t>
            </w:r>
          </w:p>
        </w:tc>
        <w:tc>
          <w:tcPr>
            <w:tcW w:w="1386" w:type="dxa"/>
            <w:tcBorders>
              <w:top w:val="single" w:sz="4" w:space="0" w:color="auto"/>
              <w:left w:val="nil"/>
              <w:bottom w:val="single" w:sz="4" w:space="0" w:color="auto"/>
              <w:right w:val="single" w:sz="4" w:space="0" w:color="auto"/>
            </w:tcBorders>
            <w:shd w:val="clear" w:color="000000" w:fill="FFFFFF"/>
            <w:vAlign w:val="center"/>
          </w:tcPr>
          <w:p w:rsidR="00CA4BFF" w:rsidRPr="003437E3" w:rsidRDefault="00C86C29" w:rsidP="00CA4BFF">
            <w:pPr>
              <w:widowControl/>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白大夫</w:t>
            </w:r>
          </w:p>
        </w:tc>
        <w:tc>
          <w:tcPr>
            <w:tcW w:w="2563" w:type="dxa"/>
            <w:tcBorders>
              <w:top w:val="nil"/>
              <w:left w:val="single" w:sz="4" w:space="0" w:color="auto"/>
              <w:bottom w:val="single" w:sz="4" w:space="0" w:color="auto"/>
              <w:right w:val="single" w:sz="4" w:space="0" w:color="auto"/>
            </w:tcBorders>
            <w:shd w:val="clear" w:color="000000" w:fill="FFFFFF"/>
            <w:vAlign w:val="center"/>
            <w:hideMark/>
          </w:tcPr>
          <w:p w:rsidR="00CA4BFF" w:rsidRPr="003437E3" w:rsidRDefault="00CA4BFF" w:rsidP="003437E3">
            <w:pPr>
              <w:widowControl/>
              <w:jc w:val="center"/>
              <w:rPr>
                <w:rFonts w:ascii="宋体" w:eastAsia="宋体" w:hAnsi="宋体" w:cs="宋体"/>
                <w:bCs/>
                <w:color w:val="000000"/>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rsidR="00CA4BFF" w:rsidRPr="003437E3" w:rsidRDefault="00C86C29"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769" w:type="dxa"/>
            <w:tcBorders>
              <w:top w:val="nil"/>
              <w:left w:val="nil"/>
              <w:bottom w:val="single" w:sz="4" w:space="0" w:color="auto"/>
              <w:right w:val="single" w:sz="4" w:space="0" w:color="auto"/>
            </w:tcBorders>
            <w:shd w:val="clear" w:color="000000" w:fill="FFFFFF"/>
          </w:tcPr>
          <w:p w:rsidR="00CA4BFF" w:rsidRDefault="00C86C29" w:rsidP="00855ABC">
            <w:pPr>
              <w:jc w:val="center"/>
            </w:pPr>
            <w:r>
              <w:rPr>
                <w:rFonts w:hint="eastAsia"/>
              </w:rPr>
              <w:t>袋</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CA4BFF" w:rsidRPr="00025F43" w:rsidRDefault="00CA4BFF" w:rsidP="009A1BF6">
            <w:pPr>
              <w:widowControl/>
              <w:jc w:val="left"/>
              <w:rPr>
                <w:rFonts w:ascii="宋体" w:eastAsia="宋体" w:hAnsi="宋体" w:cs="宋体"/>
                <w:color w:val="000000"/>
                <w:kern w:val="0"/>
                <w:sz w:val="22"/>
              </w:rPr>
            </w:pPr>
          </w:p>
        </w:tc>
      </w:tr>
    </w:tbl>
    <w:p w:rsidR="00025F43" w:rsidRPr="00C602AA" w:rsidRDefault="000B3B12" w:rsidP="00C602AA">
      <w:r>
        <w:rPr>
          <w:rFonts w:hint="eastAsia"/>
        </w:rPr>
        <w:t>注：</w:t>
      </w:r>
      <w:r w:rsidR="00D71A59">
        <w:rPr>
          <w:rFonts w:hint="eastAsia"/>
        </w:rPr>
        <w:t>如果中标单位在履约过程中提供的商品为假冒伪劣产品，我方将以合同价格的</w:t>
      </w:r>
      <w:r w:rsidR="00D71A59">
        <w:rPr>
          <w:rFonts w:hint="eastAsia"/>
        </w:rPr>
        <w:t>5%~10%</w:t>
      </w:r>
      <w:r w:rsidR="00350441">
        <w:rPr>
          <w:rFonts w:hint="eastAsia"/>
        </w:rPr>
        <w:t>收取违约金</w:t>
      </w:r>
      <w:r w:rsidR="00D71A59">
        <w:rPr>
          <w:rFonts w:hint="eastAsia"/>
        </w:rPr>
        <w:t>。</w:t>
      </w: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612" w:rsidRDefault="00567612" w:rsidP="003A793D">
      <w:r>
        <w:separator/>
      </w:r>
    </w:p>
  </w:endnote>
  <w:endnote w:type="continuationSeparator" w:id="1">
    <w:p w:rsidR="00567612" w:rsidRDefault="00567612"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9A1BF6" w:rsidRDefault="002371D0">
            <w:pPr>
              <w:pStyle w:val="a5"/>
              <w:jc w:val="center"/>
            </w:pPr>
            <w:r>
              <w:rPr>
                <w:b/>
                <w:bCs/>
                <w:sz w:val="24"/>
                <w:szCs w:val="24"/>
              </w:rPr>
              <w:fldChar w:fldCharType="begin"/>
            </w:r>
            <w:r w:rsidR="009A1BF6">
              <w:rPr>
                <w:b/>
                <w:bCs/>
              </w:rPr>
              <w:instrText>PAGE</w:instrText>
            </w:r>
            <w:r>
              <w:rPr>
                <w:b/>
                <w:bCs/>
                <w:sz w:val="24"/>
                <w:szCs w:val="24"/>
              </w:rPr>
              <w:fldChar w:fldCharType="separate"/>
            </w:r>
            <w:r w:rsidR="00EE2480">
              <w:rPr>
                <w:b/>
                <w:bCs/>
                <w:noProof/>
              </w:rPr>
              <w:t>9</w:t>
            </w:r>
            <w:r>
              <w:rPr>
                <w:b/>
                <w:bCs/>
                <w:sz w:val="24"/>
                <w:szCs w:val="24"/>
              </w:rPr>
              <w:fldChar w:fldCharType="end"/>
            </w:r>
            <w:r w:rsidR="009A1BF6">
              <w:rPr>
                <w:lang w:val="zh-CN"/>
              </w:rPr>
              <w:t xml:space="preserve"> / </w:t>
            </w:r>
            <w:r>
              <w:rPr>
                <w:b/>
                <w:bCs/>
                <w:sz w:val="24"/>
                <w:szCs w:val="24"/>
              </w:rPr>
              <w:fldChar w:fldCharType="begin"/>
            </w:r>
            <w:r w:rsidR="009A1BF6">
              <w:rPr>
                <w:b/>
                <w:bCs/>
              </w:rPr>
              <w:instrText>NUMPAGES</w:instrText>
            </w:r>
            <w:r>
              <w:rPr>
                <w:b/>
                <w:bCs/>
                <w:sz w:val="24"/>
                <w:szCs w:val="24"/>
              </w:rPr>
              <w:fldChar w:fldCharType="separate"/>
            </w:r>
            <w:r w:rsidR="00EE2480">
              <w:rPr>
                <w:b/>
                <w:bCs/>
                <w:noProof/>
              </w:rPr>
              <w:t>9</w:t>
            </w:r>
            <w:r>
              <w:rPr>
                <w:b/>
                <w:bCs/>
                <w:sz w:val="24"/>
                <w:szCs w:val="24"/>
              </w:rPr>
              <w:fldChar w:fldCharType="end"/>
            </w:r>
          </w:p>
        </w:sdtContent>
      </w:sdt>
    </w:sdtContent>
  </w:sdt>
  <w:p w:rsidR="009A1BF6" w:rsidRDefault="009A1B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612" w:rsidRDefault="00567612" w:rsidP="003A793D">
      <w:r>
        <w:separator/>
      </w:r>
    </w:p>
  </w:footnote>
  <w:footnote w:type="continuationSeparator" w:id="1">
    <w:p w:rsidR="00567612" w:rsidRDefault="00567612"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25F43"/>
    <w:rsid w:val="00030FCE"/>
    <w:rsid w:val="000630C6"/>
    <w:rsid w:val="00065DB5"/>
    <w:rsid w:val="0006614E"/>
    <w:rsid w:val="00074F00"/>
    <w:rsid w:val="0009765C"/>
    <w:rsid w:val="000A1B4C"/>
    <w:rsid w:val="000A545C"/>
    <w:rsid w:val="000B124C"/>
    <w:rsid w:val="000B3B12"/>
    <w:rsid w:val="000C4D8E"/>
    <w:rsid w:val="000D1B01"/>
    <w:rsid w:val="000D4D67"/>
    <w:rsid w:val="000E0F0D"/>
    <w:rsid w:val="000E594D"/>
    <w:rsid w:val="000E6AE8"/>
    <w:rsid w:val="00107972"/>
    <w:rsid w:val="001158B4"/>
    <w:rsid w:val="0012281B"/>
    <w:rsid w:val="001400E7"/>
    <w:rsid w:val="00141EA7"/>
    <w:rsid w:val="00161033"/>
    <w:rsid w:val="0016493F"/>
    <w:rsid w:val="00167E5F"/>
    <w:rsid w:val="00171078"/>
    <w:rsid w:val="00172047"/>
    <w:rsid w:val="0017645F"/>
    <w:rsid w:val="0018078C"/>
    <w:rsid w:val="00194789"/>
    <w:rsid w:val="00194D86"/>
    <w:rsid w:val="001B76D7"/>
    <w:rsid w:val="001C70E6"/>
    <w:rsid w:val="001E20CB"/>
    <w:rsid w:val="001E4CD1"/>
    <w:rsid w:val="00200A39"/>
    <w:rsid w:val="002018A9"/>
    <w:rsid w:val="00204960"/>
    <w:rsid w:val="0020529B"/>
    <w:rsid w:val="002155F6"/>
    <w:rsid w:val="0022562E"/>
    <w:rsid w:val="00231788"/>
    <w:rsid w:val="0023272B"/>
    <w:rsid w:val="002371D0"/>
    <w:rsid w:val="002403F0"/>
    <w:rsid w:val="00240C56"/>
    <w:rsid w:val="00242BBC"/>
    <w:rsid w:val="002468FC"/>
    <w:rsid w:val="002530A7"/>
    <w:rsid w:val="00256F68"/>
    <w:rsid w:val="00270AED"/>
    <w:rsid w:val="0027697C"/>
    <w:rsid w:val="002907F9"/>
    <w:rsid w:val="0029645C"/>
    <w:rsid w:val="002A3FC2"/>
    <w:rsid w:val="002B174D"/>
    <w:rsid w:val="002C5749"/>
    <w:rsid w:val="002C6122"/>
    <w:rsid w:val="002D7E3D"/>
    <w:rsid w:val="002F43BA"/>
    <w:rsid w:val="002F7CBF"/>
    <w:rsid w:val="00305193"/>
    <w:rsid w:val="00324E6A"/>
    <w:rsid w:val="003279A2"/>
    <w:rsid w:val="00330927"/>
    <w:rsid w:val="00331636"/>
    <w:rsid w:val="003377F6"/>
    <w:rsid w:val="003437E3"/>
    <w:rsid w:val="003501D4"/>
    <w:rsid w:val="00350441"/>
    <w:rsid w:val="00350BAF"/>
    <w:rsid w:val="00351BE5"/>
    <w:rsid w:val="00377DFA"/>
    <w:rsid w:val="003824C7"/>
    <w:rsid w:val="0039633C"/>
    <w:rsid w:val="0039777C"/>
    <w:rsid w:val="003A2BC4"/>
    <w:rsid w:val="003A793D"/>
    <w:rsid w:val="003B2C3E"/>
    <w:rsid w:val="003C43AE"/>
    <w:rsid w:val="003F09B6"/>
    <w:rsid w:val="003F178D"/>
    <w:rsid w:val="00400425"/>
    <w:rsid w:val="00400B80"/>
    <w:rsid w:val="00402805"/>
    <w:rsid w:val="00421B7A"/>
    <w:rsid w:val="0043216D"/>
    <w:rsid w:val="00460196"/>
    <w:rsid w:val="004634E9"/>
    <w:rsid w:val="00467D48"/>
    <w:rsid w:val="00472CD1"/>
    <w:rsid w:val="004820B3"/>
    <w:rsid w:val="0049114D"/>
    <w:rsid w:val="0049415E"/>
    <w:rsid w:val="004A5A0E"/>
    <w:rsid w:val="004B1708"/>
    <w:rsid w:val="004B6D3E"/>
    <w:rsid w:val="004C5BC9"/>
    <w:rsid w:val="004C6CFB"/>
    <w:rsid w:val="004E179D"/>
    <w:rsid w:val="005113C5"/>
    <w:rsid w:val="005114FA"/>
    <w:rsid w:val="00527D89"/>
    <w:rsid w:val="005341C9"/>
    <w:rsid w:val="00545F36"/>
    <w:rsid w:val="00550597"/>
    <w:rsid w:val="005517AB"/>
    <w:rsid w:val="0055278B"/>
    <w:rsid w:val="00562909"/>
    <w:rsid w:val="0056730E"/>
    <w:rsid w:val="00567612"/>
    <w:rsid w:val="0057015F"/>
    <w:rsid w:val="00571AB2"/>
    <w:rsid w:val="00572AB2"/>
    <w:rsid w:val="00577B4D"/>
    <w:rsid w:val="005868B6"/>
    <w:rsid w:val="00593AA0"/>
    <w:rsid w:val="00596724"/>
    <w:rsid w:val="005A353D"/>
    <w:rsid w:val="005A4895"/>
    <w:rsid w:val="005B626B"/>
    <w:rsid w:val="005C61DD"/>
    <w:rsid w:val="005D0825"/>
    <w:rsid w:val="005D2C33"/>
    <w:rsid w:val="005D3929"/>
    <w:rsid w:val="005D3B71"/>
    <w:rsid w:val="005D60A7"/>
    <w:rsid w:val="005E019C"/>
    <w:rsid w:val="005F13C7"/>
    <w:rsid w:val="005F1C03"/>
    <w:rsid w:val="005F495F"/>
    <w:rsid w:val="00614EE6"/>
    <w:rsid w:val="006249DC"/>
    <w:rsid w:val="00630B83"/>
    <w:rsid w:val="00641A4E"/>
    <w:rsid w:val="00644838"/>
    <w:rsid w:val="006549AD"/>
    <w:rsid w:val="00661EF0"/>
    <w:rsid w:val="00685BC6"/>
    <w:rsid w:val="00690521"/>
    <w:rsid w:val="006905B6"/>
    <w:rsid w:val="006A6452"/>
    <w:rsid w:val="006A6CD3"/>
    <w:rsid w:val="006B7989"/>
    <w:rsid w:val="006C2E25"/>
    <w:rsid w:val="006C4394"/>
    <w:rsid w:val="006C6962"/>
    <w:rsid w:val="006D227A"/>
    <w:rsid w:val="006E5B59"/>
    <w:rsid w:val="006E64B4"/>
    <w:rsid w:val="007105D9"/>
    <w:rsid w:val="00744BD0"/>
    <w:rsid w:val="00751AA8"/>
    <w:rsid w:val="0075478B"/>
    <w:rsid w:val="007770B8"/>
    <w:rsid w:val="00783298"/>
    <w:rsid w:val="007A66CA"/>
    <w:rsid w:val="007A6847"/>
    <w:rsid w:val="007B1DC4"/>
    <w:rsid w:val="007B4DAD"/>
    <w:rsid w:val="007F2786"/>
    <w:rsid w:val="007F2D42"/>
    <w:rsid w:val="007F5CB2"/>
    <w:rsid w:val="008037EF"/>
    <w:rsid w:val="008046F1"/>
    <w:rsid w:val="0082535C"/>
    <w:rsid w:val="00827AF8"/>
    <w:rsid w:val="008419F3"/>
    <w:rsid w:val="00855ABC"/>
    <w:rsid w:val="00867B38"/>
    <w:rsid w:val="00872689"/>
    <w:rsid w:val="00874A13"/>
    <w:rsid w:val="008776E4"/>
    <w:rsid w:val="008778D3"/>
    <w:rsid w:val="008861A5"/>
    <w:rsid w:val="00896678"/>
    <w:rsid w:val="008C3287"/>
    <w:rsid w:val="008C6EB0"/>
    <w:rsid w:val="008D0589"/>
    <w:rsid w:val="008D085C"/>
    <w:rsid w:val="008D3BB2"/>
    <w:rsid w:val="008E52B2"/>
    <w:rsid w:val="008E61BA"/>
    <w:rsid w:val="00900B08"/>
    <w:rsid w:val="00901CDC"/>
    <w:rsid w:val="0091233F"/>
    <w:rsid w:val="0091311D"/>
    <w:rsid w:val="00914764"/>
    <w:rsid w:val="0091654F"/>
    <w:rsid w:val="00917AC8"/>
    <w:rsid w:val="009249E6"/>
    <w:rsid w:val="00944569"/>
    <w:rsid w:val="00963028"/>
    <w:rsid w:val="009631C6"/>
    <w:rsid w:val="00966093"/>
    <w:rsid w:val="009667E4"/>
    <w:rsid w:val="009863A5"/>
    <w:rsid w:val="00986920"/>
    <w:rsid w:val="00991733"/>
    <w:rsid w:val="009922B2"/>
    <w:rsid w:val="009A1BF6"/>
    <w:rsid w:val="009A205A"/>
    <w:rsid w:val="009A240C"/>
    <w:rsid w:val="009A650B"/>
    <w:rsid w:val="009A657D"/>
    <w:rsid w:val="009A7E86"/>
    <w:rsid w:val="009B4614"/>
    <w:rsid w:val="009B46EA"/>
    <w:rsid w:val="009D0EE2"/>
    <w:rsid w:val="009D1381"/>
    <w:rsid w:val="009E71C1"/>
    <w:rsid w:val="00A01AB6"/>
    <w:rsid w:val="00A10962"/>
    <w:rsid w:val="00A17C99"/>
    <w:rsid w:val="00A33708"/>
    <w:rsid w:val="00A37C32"/>
    <w:rsid w:val="00A470FF"/>
    <w:rsid w:val="00A67536"/>
    <w:rsid w:val="00A73118"/>
    <w:rsid w:val="00A900B0"/>
    <w:rsid w:val="00AB3191"/>
    <w:rsid w:val="00AB4280"/>
    <w:rsid w:val="00AD0F6F"/>
    <w:rsid w:val="00AD7014"/>
    <w:rsid w:val="00AE6D6A"/>
    <w:rsid w:val="00AF0CCB"/>
    <w:rsid w:val="00AF3556"/>
    <w:rsid w:val="00B14C15"/>
    <w:rsid w:val="00B31BF3"/>
    <w:rsid w:val="00B4387B"/>
    <w:rsid w:val="00B44411"/>
    <w:rsid w:val="00B4610F"/>
    <w:rsid w:val="00B46CCA"/>
    <w:rsid w:val="00B46D70"/>
    <w:rsid w:val="00B57B3A"/>
    <w:rsid w:val="00B64E2A"/>
    <w:rsid w:val="00B7481D"/>
    <w:rsid w:val="00B8130C"/>
    <w:rsid w:val="00B8136A"/>
    <w:rsid w:val="00B90A0B"/>
    <w:rsid w:val="00B95F43"/>
    <w:rsid w:val="00BA1467"/>
    <w:rsid w:val="00BB2872"/>
    <w:rsid w:val="00BC7A8E"/>
    <w:rsid w:val="00BE2CA7"/>
    <w:rsid w:val="00BF5ADF"/>
    <w:rsid w:val="00BF6E7C"/>
    <w:rsid w:val="00C202AD"/>
    <w:rsid w:val="00C22AD1"/>
    <w:rsid w:val="00C35C6E"/>
    <w:rsid w:val="00C449EF"/>
    <w:rsid w:val="00C44EEB"/>
    <w:rsid w:val="00C46945"/>
    <w:rsid w:val="00C518DD"/>
    <w:rsid w:val="00C602AA"/>
    <w:rsid w:val="00C67459"/>
    <w:rsid w:val="00C76B7C"/>
    <w:rsid w:val="00C86A17"/>
    <w:rsid w:val="00C86C29"/>
    <w:rsid w:val="00C9359C"/>
    <w:rsid w:val="00C95561"/>
    <w:rsid w:val="00C9647E"/>
    <w:rsid w:val="00CA4BFF"/>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61E0D"/>
    <w:rsid w:val="00D71256"/>
    <w:rsid w:val="00D71A59"/>
    <w:rsid w:val="00D73812"/>
    <w:rsid w:val="00D80AFB"/>
    <w:rsid w:val="00D8280B"/>
    <w:rsid w:val="00D8477C"/>
    <w:rsid w:val="00D87301"/>
    <w:rsid w:val="00DA33EE"/>
    <w:rsid w:val="00DA3BAA"/>
    <w:rsid w:val="00DD58E1"/>
    <w:rsid w:val="00DE23FD"/>
    <w:rsid w:val="00DE6172"/>
    <w:rsid w:val="00DF2B04"/>
    <w:rsid w:val="00E05968"/>
    <w:rsid w:val="00E27DB3"/>
    <w:rsid w:val="00E4196B"/>
    <w:rsid w:val="00E46A92"/>
    <w:rsid w:val="00E60A73"/>
    <w:rsid w:val="00E66C5B"/>
    <w:rsid w:val="00E712A1"/>
    <w:rsid w:val="00E73C94"/>
    <w:rsid w:val="00E831C3"/>
    <w:rsid w:val="00E966F1"/>
    <w:rsid w:val="00EA2A14"/>
    <w:rsid w:val="00EC331B"/>
    <w:rsid w:val="00EC73E7"/>
    <w:rsid w:val="00ED6ADF"/>
    <w:rsid w:val="00EE2480"/>
    <w:rsid w:val="00EE3AA6"/>
    <w:rsid w:val="00EF2187"/>
    <w:rsid w:val="00EF6570"/>
    <w:rsid w:val="00F1277E"/>
    <w:rsid w:val="00F20B0A"/>
    <w:rsid w:val="00F27B0F"/>
    <w:rsid w:val="00F361F2"/>
    <w:rsid w:val="00F43D99"/>
    <w:rsid w:val="00F51B1A"/>
    <w:rsid w:val="00F67ABA"/>
    <w:rsid w:val="00F73A17"/>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441</Words>
  <Characters>2515</Characters>
  <Application>Microsoft Office Word</Application>
  <DocSecurity>0</DocSecurity>
  <Lines>20</Lines>
  <Paragraphs>5</Paragraphs>
  <ScaleCrop>false</ScaleCrop>
  <Company>CHINA</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2017-01-12T07:11:00Z</cp:lastPrinted>
  <dcterms:created xsi:type="dcterms:W3CDTF">2016-12-30T07:15:00Z</dcterms:created>
  <dcterms:modified xsi:type="dcterms:W3CDTF">2017-01-12T07:11:00Z</dcterms:modified>
</cp:coreProperties>
</file>